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02865" w14:textId="540F9401" w:rsidR="00BE6837" w:rsidRPr="009B1597" w:rsidRDefault="00D7609D">
      <w:r w:rsidRPr="009B1597">
        <w:rPr>
          <w:noProof/>
        </w:rPr>
        <w:drawing>
          <wp:anchor distT="0" distB="0" distL="114300" distR="114300" simplePos="0" relativeHeight="251709440" behindDoc="0" locked="0" layoutInCell="1" allowOverlap="1" wp14:anchorId="4442FBA9" wp14:editId="30A5673D">
            <wp:simplePos x="0" y="0"/>
            <wp:positionH relativeFrom="column">
              <wp:posOffset>2165299</wp:posOffset>
            </wp:positionH>
            <wp:positionV relativeFrom="paragraph">
              <wp:posOffset>-1016813</wp:posOffset>
            </wp:positionV>
            <wp:extent cx="8077200" cy="10742930"/>
            <wp:effectExtent l="0" t="0" r="19050" b="1270"/>
            <wp:wrapNone/>
            <wp:docPr id="200646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66507" name="Picture 1"/>
                    <pic:cNvPicPr/>
                  </pic:nvPicPr>
                  <pic:blipFill>
                    <a:blip r:embed="rId8">
                      <a:extLst>
                        <a:ext uri="{28A0092B-C50C-407E-A947-70E740481C1C}">
                          <a14:useLocalDpi xmlns:a14="http://schemas.microsoft.com/office/drawing/2010/main" val="0"/>
                        </a:ext>
                      </a:extLst>
                    </a:blip>
                    <a:srcRect t="5666" b="5666"/>
                    <a:stretch>
                      <a:fillRect/>
                    </a:stretch>
                  </pic:blipFill>
                  <pic:spPr>
                    <a:xfrm>
                      <a:off x="0" y="0"/>
                      <a:ext cx="8077200" cy="10742930"/>
                    </a:xfrm>
                    <a:prstGeom prst="parallelogram">
                      <a:avLst/>
                    </a:prstGeom>
                  </pic:spPr>
                </pic:pic>
              </a:graphicData>
            </a:graphic>
            <wp14:sizeRelH relativeFrom="margin">
              <wp14:pctWidth>0</wp14:pctWidth>
            </wp14:sizeRelH>
            <wp14:sizeRelV relativeFrom="margin">
              <wp14:pctHeight>0</wp14:pctHeight>
            </wp14:sizeRelV>
          </wp:anchor>
        </w:drawing>
      </w:r>
      <w:r w:rsidR="002A146E" w:rsidRPr="009B1597">
        <w:rPr>
          <w:noProof/>
        </w:rPr>
        <w:drawing>
          <wp:anchor distT="0" distB="0" distL="114300" distR="114300" simplePos="0" relativeHeight="251699200" behindDoc="1" locked="0" layoutInCell="1" allowOverlap="1" wp14:anchorId="7D37BD72" wp14:editId="6FE53182">
            <wp:simplePos x="0" y="0"/>
            <wp:positionH relativeFrom="column">
              <wp:posOffset>-910590</wp:posOffset>
            </wp:positionH>
            <wp:positionV relativeFrom="paragraph">
              <wp:posOffset>-969010</wp:posOffset>
            </wp:positionV>
            <wp:extent cx="7628890" cy="10788015"/>
            <wp:effectExtent l="0" t="0" r="0" b="0"/>
            <wp:wrapNone/>
            <wp:docPr id="60357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72085" name="Picture 1"/>
                    <pic:cNvPicPr/>
                  </pic:nvPicPr>
                  <pic:blipFill>
                    <a:blip r:embed="rId9" cstate="print">
                      <a:alphaModFix amt="20000"/>
                      <a:extLst>
                        <a:ext uri="{28A0092B-C50C-407E-A947-70E740481C1C}">
                          <a14:useLocalDpi xmlns:a14="http://schemas.microsoft.com/office/drawing/2010/main" val="0"/>
                        </a:ext>
                      </a:extLst>
                    </a:blip>
                    <a:stretch>
                      <a:fillRect/>
                    </a:stretch>
                  </pic:blipFill>
                  <pic:spPr>
                    <a:xfrm>
                      <a:off x="0" y="0"/>
                      <a:ext cx="7628890" cy="10788015"/>
                    </a:xfrm>
                    <a:prstGeom prst="rect">
                      <a:avLst/>
                    </a:prstGeom>
                  </pic:spPr>
                </pic:pic>
              </a:graphicData>
            </a:graphic>
            <wp14:sizeRelH relativeFrom="margin">
              <wp14:pctWidth>0</wp14:pctWidth>
            </wp14:sizeRelH>
            <wp14:sizeRelV relativeFrom="margin">
              <wp14:pctHeight>0</wp14:pctHeight>
            </wp14:sizeRelV>
          </wp:anchor>
        </w:drawing>
      </w:r>
      <w:r w:rsidR="002A146E" w:rsidRPr="009B1597">
        <w:rPr>
          <w:noProof/>
          <w:sz w:val="28"/>
          <w:szCs w:val="28"/>
        </w:rPr>
        <mc:AlternateContent>
          <mc:Choice Requires="wps">
            <w:drawing>
              <wp:anchor distT="0" distB="0" distL="114300" distR="114300" simplePos="0" relativeHeight="251645949" behindDoc="1" locked="0" layoutInCell="1" allowOverlap="1" wp14:anchorId="3EEB0ADE" wp14:editId="3C553ED0">
                <wp:simplePos x="0" y="0"/>
                <wp:positionH relativeFrom="column">
                  <wp:posOffset>-990600</wp:posOffset>
                </wp:positionH>
                <wp:positionV relativeFrom="paragraph">
                  <wp:posOffset>-1009650</wp:posOffset>
                </wp:positionV>
                <wp:extent cx="5181600" cy="1104900"/>
                <wp:effectExtent l="0" t="0" r="0" b="0"/>
                <wp:wrapNone/>
                <wp:docPr id="506960418" name="Rectangle 15"/>
                <wp:cNvGraphicFramePr/>
                <a:graphic xmlns:a="http://schemas.openxmlformats.org/drawingml/2006/main">
                  <a:graphicData uri="http://schemas.microsoft.com/office/word/2010/wordprocessingShape">
                    <wps:wsp>
                      <wps:cNvSpPr/>
                      <wps:spPr>
                        <a:xfrm>
                          <a:off x="0" y="0"/>
                          <a:ext cx="5181600" cy="11049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A2E950" id="Rectangle 15" o:spid="_x0000_s1026" style="position:absolute;margin-left:-78pt;margin-top:-79.5pt;width:408pt;height:87pt;z-index:-2516705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" fillcolor="white [3212]" stroked="f" strokeweight="1pt"/>
            </w:pict>
          </mc:Fallback>
        </mc:AlternateContent>
      </w:r>
      <w:r w:rsidR="002B40AB" w:rsidRPr="009B1597">
        <w:rPr>
          <w:noProof/>
          <w:sz w:val="28"/>
          <w:szCs w:val="28"/>
        </w:rPr>
        <w:drawing>
          <wp:anchor distT="0" distB="0" distL="114300" distR="114300" simplePos="0" relativeHeight="251700224" behindDoc="0" locked="0" layoutInCell="1" allowOverlap="1" wp14:anchorId="1440112E" wp14:editId="7067864F">
            <wp:simplePos x="0" y="0"/>
            <wp:positionH relativeFrom="column">
              <wp:posOffset>-57151</wp:posOffset>
            </wp:positionH>
            <wp:positionV relativeFrom="paragraph">
              <wp:posOffset>-209550</wp:posOffset>
            </wp:positionV>
            <wp:extent cx="2658291" cy="1771650"/>
            <wp:effectExtent l="0" t="0" r="8890" b="0"/>
            <wp:wrapNone/>
            <wp:docPr id="112857670"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7670" name="Graphic 112857670"/>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659180" cy="1772243"/>
                    </a:xfrm>
                    <a:prstGeom prst="rect">
                      <a:avLst/>
                    </a:prstGeom>
                  </pic:spPr>
                </pic:pic>
              </a:graphicData>
            </a:graphic>
            <wp14:sizeRelH relativeFrom="margin">
              <wp14:pctWidth>0</wp14:pctWidth>
            </wp14:sizeRelH>
            <wp14:sizeRelV relativeFrom="margin">
              <wp14:pctHeight>0</wp14:pctHeight>
            </wp14:sizeRelV>
          </wp:anchor>
        </w:drawing>
      </w:r>
      <w:r w:rsidR="00223EFE" w:rsidRPr="009B1597">
        <w:rPr>
          <w:noProof/>
        </w:rPr>
        <mc:AlternateContent>
          <mc:Choice Requires="wps">
            <w:drawing>
              <wp:anchor distT="0" distB="0" distL="114300" distR="114300" simplePos="0" relativeHeight="251696128" behindDoc="0" locked="0" layoutInCell="1" allowOverlap="1" wp14:anchorId="67A4E2DD" wp14:editId="3E64D8FD">
                <wp:simplePos x="0" y="0"/>
                <wp:positionH relativeFrom="column">
                  <wp:posOffset>-914400</wp:posOffset>
                </wp:positionH>
                <wp:positionV relativeFrom="paragraph">
                  <wp:posOffset>-1008993</wp:posOffset>
                </wp:positionV>
                <wp:extent cx="7628890" cy="10788015"/>
                <wp:effectExtent l="0" t="0" r="0" b="0"/>
                <wp:wrapNone/>
                <wp:docPr id="1672440921" name="Rectangle 8"/>
                <wp:cNvGraphicFramePr/>
                <a:graphic xmlns:a="http://schemas.openxmlformats.org/drawingml/2006/main">
                  <a:graphicData uri="http://schemas.microsoft.com/office/word/2010/wordprocessingShape">
                    <wps:wsp>
                      <wps:cNvSpPr/>
                      <wps:spPr>
                        <a:xfrm>
                          <a:off x="0" y="0"/>
                          <a:ext cx="7628890" cy="107880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4C2F05" id="Rectangle 8" o:spid="_x0000_s1026" style="position:absolute;margin-left:-1in;margin-top:-79.45pt;width:600.7pt;height:849.4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" filled="f" stroked="f" strokeweight="1pt"/>
            </w:pict>
          </mc:Fallback>
        </mc:AlternateContent>
      </w:r>
    </w:p>
    <w:p w14:paraId="1F37D64D" w14:textId="08237A18" w:rsidR="00070059" w:rsidRPr="009B1597" w:rsidRDefault="00070059"/>
    <w:p w14:paraId="7247F704" w14:textId="5EEF6992" w:rsidR="00070059" w:rsidRPr="009B1597" w:rsidRDefault="00070059"/>
    <w:p w14:paraId="15A62571" w14:textId="1B06E958" w:rsidR="00070059" w:rsidRPr="009B1597" w:rsidRDefault="00070059"/>
    <w:p w14:paraId="1E78966F" w14:textId="138CD63A" w:rsidR="00070059" w:rsidRPr="009B1597" w:rsidRDefault="00070059"/>
    <w:p w14:paraId="5DCEAFF3" w14:textId="0502269A" w:rsidR="00070059" w:rsidRPr="009B1597" w:rsidRDefault="00070059"/>
    <w:p w14:paraId="1C724119" w14:textId="726D49BA" w:rsidR="00070059" w:rsidRPr="009B1597" w:rsidRDefault="009B1BB2">
      <w:r w:rsidRPr="009B1597">
        <w:rPr>
          <w:noProof/>
        </w:rPr>
        <mc:AlternateContent>
          <mc:Choice Requires="wps">
            <w:drawing>
              <wp:anchor distT="45720" distB="45720" distL="114300" distR="114300" simplePos="0" relativeHeight="251730944" behindDoc="0" locked="0" layoutInCell="1" allowOverlap="1" wp14:anchorId="3D6950DD" wp14:editId="2C7CC2CF">
                <wp:simplePos x="0" y="0"/>
                <wp:positionH relativeFrom="column">
                  <wp:posOffset>-161925</wp:posOffset>
                </wp:positionH>
                <wp:positionV relativeFrom="paragraph">
                  <wp:posOffset>284480</wp:posOffset>
                </wp:positionV>
                <wp:extent cx="31432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404620"/>
                        </a:xfrm>
                        <a:prstGeom prst="rect">
                          <a:avLst/>
                        </a:prstGeom>
                        <a:noFill/>
                        <a:ln w="9525">
                          <a:noFill/>
                          <a:miter lim="800000"/>
                          <a:headEnd/>
                          <a:tailEnd/>
                        </a:ln>
                      </wps:spPr>
                      <wps:txbx>
                        <w:txbxContent>
                          <w:p w14:paraId="2D4D249A" w14:textId="77777777" w:rsidR="00AA78C7" w:rsidRPr="005B683C" w:rsidRDefault="00AA78C7" w:rsidP="00AA78C7">
                            <w:pPr>
                              <w:rPr>
                                <w:b/>
                                <w:bCs/>
                                <w:sz w:val="44"/>
                                <w:szCs w:val="44"/>
                              </w:rPr>
                            </w:pPr>
                            <w:r w:rsidRPr="005B683C">
                              <w:rPr>
                                <w:b/>
                                <w:bCs/>
                                <w:sz w:val="44"/>
                                <w:szCs w:val="44"/>
                              </w:rPr>
                              <w:t xml:space="preserve">Specifications for NBS Chorus </w:t>
                            </w:r>
                          </w:p>
                          <w:p w14:paraId="0381ED38" w14:textId="5A5ABFF1" w:rsidR="00AA78C7" w:rsidRPr="005B683C" w:rsidRDefault="00AA78C7" w:rsidP="00AA78C7">
                            <w:pPr>
                              <w:rPr>
                                <w:sz w:val="44"/>
                                <w:szCs w:val="44"/>
                              </w:rPr>
                            </w:pPr>
                            <w:proofErr w:type="spellStart"/>
                            <w:r w:rsidRPr="005B683C">
                              <w:rPr>
                                <w:sz w:val="44"/>
                                <w:szCs w:val="44"/>
                              </w:rPr>
                              <w:t>VitraDual</w:t>
                            </w:r>
                            <w:proofErr w:type="spellEnd"/>
                            <w:r w:rsidRPr="005B683C">
                              <w:rPr>
                                <w:sz w:val="44"/>
                                <w:szCs w:val="44"/>
                              </w:rPr>
                              <w:t xml:space="preserve"> &amp; </w:t>
                            </w:r>
                            <w:proofErr w:type="spellStart"/>
                            <w:r w:rsidRPr="005B683C">
                              <w:rPr>
                                <w:sz w:val="44"/>
                                <w:szCs w:val="44"/>
                              </w:rPr>
                              <w:t>VitraFix</w:t>
                            </w:r>
                            <w:proofErr w:type="spellEnd"/>
                            <w:r w:rsidRPr="005B683C">
                              <w:rPr>
                                <w:sz w:val="44"/>
                                <w:szCs w:val="44"/>
                              </w:rPr>
                              <w:t xml:space="preserve"> (VF1/VF2) </w:t>
                            </w:r>
                            <w:r>
                              <w:rPr>
                                <w:sz w:val="44"/>
                                <w:szCs w:val="44"/>
                              </w:rPr>
                              <w:t>Standing Seam Effect</w:t>
                            </w:r>
                            <w:r w:rsidR="009B1BB2">
                              <w:rPr>
                                <w:sz w:val="44"/>
                                <w:szCs w:val="44"/>
                              </w:rPr>
                              <w:t xml:space="preserve"> </w:t>
                            </w:r>
                            <w:proofErr w:type="gramStart"/>
                            <w:r w:rsidR="009B1BB2">
                              <w:rPr>
                                <w:sz w:val="44"/>
                                <w:szCs w:val="44"/>
                              </w:rPr>
                              <w:t xml:space="preserve">Rainscreen </w:t>
                            </w:r>
                            <w:r w:rsidRPr="005B683C">
                              <w:rPr>
                                <w:sz w:val="44"/>
                                <w:szCs w:val="44"/>
                              </w:rPr>
                              <w:t xml:space="preserve"> System</w:t>
                            </w:r>
                            <w:proofErr w:type="gramEnd"/>
                          </w:p>
                          <w:p w14:paraId="21930565" w14:textId="15632D67" w:rsidR="00100714" w:rsidRPr="009B1597" w:rsidRDefault="00100714" w:rsidP="00100714">
                            <w:pPr>
                              <w:rPr>
                                <w:sz w:val="36"/>
                                <w:szCs w:val="3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6950DD" id="_x0000_t202" coordsize="21600,21600" o:spt="202" path="m,l,21600r21600,l21600,xe">
                <v:stroke joinstyle="miter"/>
                <v:path gradientshapeok="t" o:connecttype="rect"/>
              </v:shapetype>
              <v:shape id="Text Box 2" o:spid="_x0000_s1026" type="#_x0000_t202" style="position:absolute;margin-left:-12.75pt;margin-top:22.4pt;width:247.5pt;height:110.6pt;z-index:251730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" filled="f" stroked="f">
                <v:textbox style="mso-fit-shape-to-text:t">
                  <w:txbxContent>
                    <w:p w14:paraId="2D4D249A" w14:textId="77777777" w:rsidR="00AA78C7" w:rsidRPr="005B683C" w:rsidRDefault="00AA78C7" w:rsidP="00AA78C7">
                      <w:pPr>
                        <w:rPr>
                          <w:b/>
                          <w:bCs/>
                          <w:sz w:val="44"/>
                          <w:szCs w:val="44"/>
                        </w:rPr>
                      </w:pPr>
                      <w:r w:rsidRPr="005B683C">
                        <w:rPr>
                          <w:b/>
                          <w:bCs/>
                          <w:sz w:val="44"/>
                          <w:szCs w:val="44"/>
                        </w:rPr>
                        <w:t xml:space="preserve">Specifications for NBS Chorus </w:t>
                      </w:r>
                    </w:p>
                    <w:p w14:paraId="0381ED38" w14:textId="5A5ABFF1" w:rsidR="00AA78C7" w:rsidRPr="005B683C" w:rsidRDefault="00AA78C7" w:rsidP="00AA78C7">
                      <w:pPr>
                        <w:rPr>
                          <w:sz w:val="44"/>
                          <w:szCs w:val="44"/>
                        </w:rPr>
                      </w:pPr>
                      <w:proofErr w:type="spellStart"/>
                      <w:r w:rsidRPr="005B683C">
                        <w:rPr>
                          <w:sz w:val="44"/>
                          <w:szCs w:val="44"/>
                        </w:rPr>
                        <w:t>VitraDual</w:t>
                      </w:r>
                      <w:proofErr w:type="spellEnd"/>
                      <w:r w:rsidRPr="005B683C">
                        <w:rPr>
                          <w:sz w:val="44"/>
                          <w:szCs w:val="44"/>
                        </w:rPr>
                        <w:t xml:space="preserve"> &amp; </w:t>
                      </w:r>
                      <w:proofErr w:type="spellStart"/>
                      <w:r w:rsidRPr="005B683C">
                        <w:rPr>
                          <w:sz w:val="44"/>
                          <w:szCs w:val="44"/>
                        </w:rPr>
                        <w:t>VitraFix</w:t>
                      </w:r>
                      <w:proofErr w:type="spellEnd"/>
                      <w:r w:rsidRPr="005B683C">
                        <w:rPr>
                          <w:sz w:val="44"/>
                          <w:szCs w:val="44"/>
                        </w:rPr>
                        <w:t xml:space="preserve"> (VF1/VF2) </w:t>
                      </w:r>
                      <w:r>
                        <w:rPr>
                          <w:sz w:val="44"/>
                          <w:szCs w:val="44"/>
                        </w:rPr>
                        <w:t>Standing Seam Effect</w:t>
                      </w:r>
                      <w:r w:rsidR="009B1BB2">
                        <w:rPr>
                          <w:sz w:val="44"/>
                          <w:szCs w:val="44"/>
                        </w:rPr>
                        <w:t xml:space="preserve"> </w:t>
                      </w:r>
                      <w:proofErr w:type="gramStart"/>
                      <w:r w:rsidR="009B1BB2">
                        <w:rPr>
                          <w:sz w:val="44"/>
                          <w:szCs w:val="44"/>
                        </w:rPr>
                        <w:t xml:space="preserve">Rainscreen </w:t>
                      </w:r>
                      <w:r w:rsidRPr="005B683C">
                        <w:rPr>
                          <w:sz w:val="44"/>
                          <w:szCs w:val="44"/>
                        </w:rPr>
                        <w:t xml:space="preserve"> System</w:t>
                      </w:r>
                      <w:proofErr w:type="gramEnd"/>
                    </w:p>
                    <w:p w14:paraId="21930565" w14:textId="15632D67" w:rsidR="00100714" w:rsidRPr="009B1597" w:rsidRDefault="00100714" w:rsidP="00100714">
                      <w:pPr>
                        <w:rPr>
                          <w:sz w:val="36"/>
                          <w:szCs w:val="36"/>
                        </w:rPr>
                      </w:pPr>
                    </w:p>
                  </w:txbxContent>
                </v:textbox>
                <w10:wrap type="square"/>
              </v:shape>
            </w:pict>
          </mc:Fallback>
        </mc:AlternateContent>
      </w:r>
    </w:p>
    <w:p w14:paraId="348CC278" w14:textId="0FC0CC60" w:rsidR="00070059" w:rsidRPr="009B1597" w:rsidRDefault="00070059">
      <w:pPr>
        <w:rPr>
          <w:sz w:val="28"/>
          <w:szCs w:val="28"/>
        </w:rPr>
      </w:pPr>
    </w:p>
    <w:p w14:paraId="25168129" w14:textId="69C7B7C7" w:rsidR="00293990" w:rsidRPr="009B1597" w:rsidRDefault="00293990">
      <w:pPr>
        <w:rPr>
          <w:color w:val="0070C0"/>
          <w:sz w:val="28"/>
          <w:szCs w:val="28"/>
        </w:rPr>
      </w:pPr>
    </w:p>
    <w:p w14:paraId="3AC8CE35" w14:textId="019619A1" w:rsidR="00293990" w:rsidRPr="009B1597" w:rsidRDefault="00293990">
      <w:pPr>
        <w:rPr>
          <w:color w:val="0070C0"/>
          <w:sz w:val="28"/>
          <w:szCs w:val="28"/>
        </w:rPr>
      </w:pPr>
    </w:p>
    <w:p w14:paraId="1F2FC209" w14:textId="2B31E4A0" w:rsidR="00293990" w:rsidRPr="009B1597" w:rsidRDefault="00293990">
      <w:pPr>
        <w:rPr>
          <w:color w:val="0070C0"/>
          <w:sz w:val="28"/>
          <w:szCs w:val="28"/>
        </w:rPr>
      </w:pPr>
    </w:p>
    <w:p w14:paraId="72017A2D" w14:textId="33D18F96" w:rsidR="00BE29DD" w:rsidRPr="009B1597" w:rsidRDefault="00BE29DD">
      <w:pPr>
        <w:rPr>
          <w:color w:val="0070C0"/>
          <w:sz w:val="28"/>
          <w:szCs w:val="28"/>
        </w:rPr>
      </w:pPr>
    </w:p>
    <w:p w14:paraId="7FAB83BE" w14:textId="473BDAB4" w:rsidR="00BE29DD" w:rsidRPr="009B1597" w:rsidRDefault="00BE29DD">
      <w:pPr>
        <w:rPr>
          <w:color w:val="0070C0"/>
          <w:sz w:val="28"/>
          <w:szCs w:val="28"/>
        </w:rPr>
      </w:pPr>
    </w:p>
    <w:p w14:paraId="3A6C3F07" w14:textId="4EF8D5F6" w:rsidR="00BE29DD" w:rsidRPr="009B1597" w:rsidRDefault="00BE29DD">
      <w:pPr>
        <w:rPr>
          <w:color w:val="0070C0"/>
          <w:sz w:val="28"/>
          <w:szCs w:val="28"/>
        </w:rPr>
      </w:pPr>
    </w:p>
    <w:p w14:paraId="4AEBF957" w14:textId="587B9835" w:rsidR="00BE29DD" w:rsidRPr="009B1597" w:rsidRDefault="00BE29DD">
      <w:pPr>
        <w:rPr>
          <w:color w:val="0070C0"/>
          <w:sz w:val="28"/>
          <w:szCs w:val="28"/>
        </w:rPr>
      </w:pPr>
    </w:p>
    <w:p w14:paraId="1DBD0ECB" w14:textId="60CE7577" w:rsidR="00BE29DD" w:rsidRPr="009B1597" w:rsidRDefault="00BE29DD">
      <w:pPr>
        <w:rPr>
          <w:color w:val="0070C0"/>
          <w:sz w:val="28"/>
          <w:szCs w:val="28"/>
        </w:rPr>
      </w:pPr>
    </w:p>
    <w:p w14:paraId="41BA7F60" w14:textId="743A8FAD" w:rsidR="00BE29DD" w:rsidRPr="009B1597" w:rsidRDefault="00BE29DD">
      <w:pPr>
        <w:rPr>
          <w:color w:val="0070C0"/>
          <w:sz w:val="28"/>
          <w:szCs w:val="28"/>
        </w:rPr>
      </w:pPr>
    </w:p>
    <w:p w14:paraId="0B8D3C80" w14:textId="4A0E73F6" w:rsidR="00BE29DD" w:rsidRPr="009B1597" w:rsidRDefault="00BE29DD">
      <w:pPr>
        <w:rPr>
          <w:color w:val="0070C0"/>
          <w:sz w:val="28"/>
          <w:szCs w:val="28"/>
        </w:rPr>
      </w:pPr>
    </w:p>
    <w:p w14:paraId="4D0F5979" w14:textId="0A9300D4" w:rsidR="00BE29DD" w:rsidRPr="009B1597" w:rsidRDefault="00BE29DD">
      <w:pPr>
        <w:rPr>
          <w:color w:val="0070C0"/>
          <w:sz w:val="28"/>
          <w:szCs w:val="28"/>
        </w:rPr>
      </w:pPr>
    </w:p>
    <w:p w14:paraId="4D535E0E" w14:textId="051BFFD9" w:rsidR="00BE29DD" w:rsidRPr="009B1597" w:rsidRDefault="00BE29DD">
      <w:pPr>
        <w:rPr>
          <w:color w:val="0070C0"/>
          <w:sz w:val="28"/>
          <w:szCs w:val="28"/>
        </w:rPr>
      </w:pPr>
    </w:p>
    <w:p w14:paraId="0C0ED1A7" w14:textId="2164068D" w:rsidR="00BE29DD" w:rsidRPr="009B1597" w:rsidRDefault="00BE29DD">
      <w:pPr>
        <w:rPr>
          <w:color w:val="0070C0"/>
          <w:sz w:val="28"/>
          <w:szCs w:val="28"/>
        </w:rPr>
      </w:pPr>
    </w:p>
    <w:p w14:paraId="69887A25" w14:textId="51B865F6" w:rsidR="00BE29DD" w:rsidRPr="009B1597" w:rsidRDefault="00886E8D">
      <w:pPr>
        <w:rPr>
          <w:color w:val="0070C0"/>
          <w:sz w:val="28"/>
          <w:szCs w:val="28"/>
        </w:rPr>
      </w:pPr>
      <w:r w:rsidRPr="009B1597">
        <w:rPr>
          <w:noProof/>
          <w:color w:val="0070C0"/>
          <w:sz w:val="28"/>
          <w:szCs w:val="28"/>
        </w:rPr>
        <mc:AlternateContent>
          <mc:Choice Requires="wps">
            <w:drawing>
              <wp:anchor distT="0" distB="0" distL="114300" distR="114300" simplePos="0" relativeHeight="251647999" behindDoc="1" locked="0" layoutInCell="1" allowOverlap="1" wp14:anchorId="145265DA" wp14:editId="38377B84">
                <wp:simplePos x="0" y="0"/>
                <wp:positionH relativeFrom="column">
                  <wp:posOffset>-982307</wp:posOffset>
                </wp:positionH>
                <wp:positionV relativeFrom="paragraph">
                  <wp:posOffset>245887</wp:posOffset>
                </wp:positionV>
                <wp:extent cx="7628890" cy="1770139"/>
                <wp:effectExtent l="0" t="0" r="0" b="1905"/>
                <wp:wrapNone/>
                <wp:docPr id="1604268920" name="Rectangle 10"/>
                <wp:cNvGraphicFramePr/>
                <a:graphic xmlns:a="http://schemas.openxmlformats.org/drawingml/2006/main">
                  <a:graphicData uri="http://schemas.microsoft.com/office/word/2010/wordprocessingShape">
                    <wps:wsp>
                      <wps:cNvSpPr/>
                      <wps:spPr>
                        <a:xfrm>
                          <a:off x="0" y="0"/>
                          <a:ext cx="7628890" cy="177013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AB23A6" id="Rectangle 10" o:spid="_x0000_s1026" style="position:absolute;margin-left:-77.35pt;margin-top:19.35pt;width:600.7pt;height:139.4pt;z-index:-2516684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" fillcolor="white [3212]" stroked="f" strokeweight="1pt"/>
            </w:pict>
          </mc:Fallback>
        </mc:AlternateContent>
      </w:r>
    </w:p>
    <w:p w14:paraId="52373D39" w14:textId="640AEBBF" w:rsidR="00BE29DD" w:rsidRPr="009B1597" w:rsidRDefault="00BE29DD">
      <w:pPr>
        <w:rPr>
          <w:color w:val="0070C0"/>
          <w:sz w:val="28"/>
          <w:szCs w:val="28"/>
        </w:rPr>
      </w:pPr>
    </w:p>
    <w:p w14:paraId="75891827" w14:textId="75BCB62C" w:rsidR="00BE29DD" w:rsidRPr="009B1597" w:rsidRDefault="00BE29DD">
      <w:pPr>
        <w:rPr>
          <w:color w:val="0070C0"/>
          <w:sz w:val="28"/>
          <w:szCs w:val="28"/>
        </w:rPr>
      </w:pPr>
    </w:p>
    <w:p w14:paraId="21404237" w14:textId="2A2C600A" w:rsidR="00BE29DD" w:rsidRPr="009B1597" w:rsidRDefault="0012432E">
      <w:pPr>
        <w:rPr>
          <w:color w:val="0070C0"/>
          <w:sz w:val="28"/>
          <w:szCs w:val="28"/>
        </w:rPr>
      </w:pPr>
      <w:r w:rsidRPr="005B683C">
        <w:rPr>
          <w:noProof/>
        </w:rPr>
        <w:drawing>
          <wp:anchor distT="0" distB="0" distL="114300" distR="114300" simplePos="0" relativeHeight="251755520" behindDoc="0" locked="0" layoutInCell="1" allowOverlap="1" wp14:anchorId="14474F8B" wp14:editId="52820B64">
            <wp:simplePos x="0" y="0"/>
            <wp:positionH relativeFrom="column">
              <wp:posOffset>-161925</wp:posOffset>
            </wp:positionH>
            <wp:positionV relativeFrom="paragraph">
              <wp:posOffset>107315</wp:posOffset>
            </wp:positionV>
            <wp:extent cx="1943100" cy="521335"/>
            <wp:effectExtent l="0" t="0" r="0" b="0"/>
            <wp:wrapNone/>
            <wp:docPr id="1083615553"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15553" name="Picture 13" descr="A close 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943100" cy="521335"/>
                    </a:xfrm>
                    <a:prstGeom prst="rect">
                      <a:avLst/>
                    </a:prstGeom>
                  </pic:spPr>
                </pic:pic>
              </a:graphicData>
            </a:graphic>
            <wp14:sizeRelH relativeFrom="margin">
              <wp14:pctWidth>0</wp14:pctWidth>
            </wp14:sizeRelH>
            <wp14:sizeRelV relativeFrom="margin">
              <wp14:pctHeight>0</wp14:pctHeight>
            </wp14:sizeRelV>
          </wp:anchor>
        </w:drawing>
      </w:r>
    </w:p>
    <w:p w14:paraId="21C0391F" w14:textId="3BA55A61" w:rsidR="00E6454D" w:rsidRPr="009B1597" w:rsidRDefault="00E6454D">
      <w:pPr>
        <w:rPr>
          <w:color w:val="0070C0"/>
          <w:sz w:val="28"/>
          <w:szCs w:val="28"/>
        </w:rPr>
      </w:pPr>
    </w:p>
    <w:p w14:paraId="7556BCDF" w14:textId="77777777" w:rsidR="002A146E" w:rsidRPr="009B1597" w:rsidRDefault="002A146E">
      <w:pPr>
        <w:rPr>
          <w:color w:val="0070C0"/>
          <w:sz w:val="28"/>
          <w:szCs w:val="28"/>
        </w:rPr>
      </w:pPr>
    </w:p>
    <w:p w14:paraId="6006B5A8" w14:textId="0CC4CF70" w:rsidR="00F328EF" w:rsidRPr="009B1597" w:rsidRDefault="00BE6837">
      <w:pPr>
        <w:rPr>
          <w:b/>
          <w:bCs/>
          <w:color w:val="0070C0"/>
        </w:rPr>
      </w:pPr>
      <w:r w:rsidRPr="009B1597">
        <w:rPr>
          <w:b/>
          <w:bCs/>
          <w:color w:val="0070C0"/>
          <w:sz w:val="28"/>
          <w:szCs w:val="28"/>
        </w:rPr>
        <w:t>SUMMARY</w:t>
      </w:r>
    </w:p>
    <w:p w14:paraId="60D097D8" w14:textId="77777777" w:rsidR="00196D61" w:rsidRPr="00196D61" w:rsidRDefault="00196D61" w:rsidP="00196D61">
      <w:pPr>
        <w:rPr>
          <w:sz w:val="22"/>
          <w:szCs w:val="22"/>
        </w:rPr>
      </w:pPr>
      <w:r w:rsidRPr="00196D61">
        <w:rPr>
          <w:sz w:val="22"/>
          <w:szCs w:val="22"/>
        </w:rPr>
        <w:t xml:space="preserve">System name: </w:t>
      </w:r>
      <w:proofErr w:type="spellStart"/>
      <w:r w:rsidRPr="00196D61">
        <w:rPr>
          <w:sz w:val="22"/>
          <w:szCs w:val="22"/>
        </w:rPr>
        <w:t>VitraDual</w:t>
      </w:r>
      <w:proofErr w:type="spellEnd"/>
      <w:r w:rsidRPr="00196D61">
        <w:rPr>
          <w:sz w:val="22"/>
          <w:szCs w:val="22"/>
        </w:rPr>
        <w:t xml:space="preserve"> Standing Seam Effect Rainscreen System</w:t>
      </w:r>
    </w:p>
    <w:p w14:paraId="3D5E18EE" w14:textId="77777777" w:rsidR="00196D61" w:rsidRPr="00196D61" w:rsidRDefault="00196D61" w:rsidP="00196D61">
      <w:pPr>
        <w:rPr>
          <w:sz w:val="22"/>
          <w:szCs w:val="22"/>
        </w:rPr>
      </w:pPr>
      <w:r w:rsidRPr="00196D61">
        <w:rPr>
          <w:sz w:val="22"/>
          <w:szCs w:val="22"/>
        </w:rPr>
        <w:t xml:space="preserve">System basis of design: Profiled </w:t>
      </w:r>
      <w:proofErr w:type="spellStart"/>
      <w:r w:rsidRPr="00196D61">
        <w:rPr>
          <w:sz w:val="22"/>
          <w:szCs w:val="22"/>
        </w:rPr>
        <w:t>VitraDual</w:t>
      </w:r>
      <w:proofErr w:type="spellEnd"/>
      <w:r w:rsidRPr="00196D61">
        <w:rPr>
          <w:sz w:val="22"/>
          <w:szCs w:val="22"/>
        </w:rPr>
        <w:t xml:space="preserve"> A1 aluminium panels formed to Standing Seam geometry and installed on the </w:t>
      </w:r>
      <w:proofErr w:type="spellStart"/>
      <w:r w:rsidRPr="00196D61">
        <w:rPr>
          <w:sz w:val="22"/>
          <w:szCs w:val="22"/>
        </w:rPr>
        <w:t>VitraFix</w:t>
      </w:r>
      <w:proofErr w:type="spellEnd"/>
      <w:r w:rsidRPr="00196D61">
        <w:rPr>
          <w:sz w:val="22"/>
          <w:szCs w:val="22"/>
        </w:rPr>
        <w:t xml:space="preserve"> carrier system</w:t>
      </w:r>
    </w:p>
    <w:p w14:paraId="5DEF25AC" w14:textId="77777777" w:rsidR="00196D61" w:rsidRPr="00196D61" w:rsidRDefault="00196D61" w:rsidP="00196D61">
      <w:pPr>
        <w:rPr>
          <w:sz w:val="22"/>
          <w:szCs w:val="22"/>
        </w:rPr>
      </w:pPr>
      <w:r w:rsidRPr="00196D61">
        <w:rPr>
          <w:sz w:val="22"/>
          <w:szCs w:val="22"/>
        </w:rPr>
        <w:t>Manufacturer: Valcan with approved partner system components</w:t>
      </w:r>
    </w:p>
    <w:p w14:paraId="3A850EB4" w14:textId="77777777" w:rsidR="00196D61" w:rsidRPr="00196D61" w:rsidRDefault="00196D61" w:rsidP="00196D61">
      <w:pPr>
        <w:rPr>
          <w:sz w:val="22"/>
          <w:szCs w:val="22"/>
        </w:rPr>
      </w:pPr>
      <w:r w:rsidRPr="00196D61">
        <w:rPr>
          <w:sz w:val="22"/>
          <w:szCs w:val="22"/>
        </w:rPr>
        <w:t>System type: A1 aluminium profiled rainscreen façade system</w:t>
      </w:r>
    </w:p>
    <w:p w14:paraId="1D91D35A" w14:textId="77777777" w:rsidR="00196D61" w:rsidRPr="00196D61" w:rsidRDefault="00196D61" w:rsidP="00196D61">
      <w:pPr>
        <w:rPr>
          <w:sz w:val="22"/>
          <w:szCs w:val="22"/>
        </w:rPr>
      </w:pPr>
      <w:r w:rsidRPr="00196D61">
        <w:rPr>
          <w:sz w:val="22"/>
          <w:szCs w:val="22"/>
        </w:rPr>
        <w:t>Fixing method: Face-fixed using colour-matched rivets aligned within the standing seam profile</w:t>
      </w:r>
    </w:p>
    <w:p w14:paraId="7E65F3DD" w14:textId="77777777" w:rsidR="00196D61" w:rsidRPr="00196D61" w:rsidRDefault="00196D61" w:rsidP="00196D61">
      <w:pPr>
        <w:rPr>
          <w:sz w:val="22"/>
          <w:szCs w:val="22"/>
        </w:rPr>
      </w:pPr>
      <w:r w:rsidRPr="00196D61">
        <w:rPr>
          <w:sz w:val="22"/>
          <w:szCs w:val="22"/>
        </w:rPr>
        <w:t>Fire rating: A1 throughout (panels, carrier, insulation, membrane)</w:t>
      </w:r>
    </w:p>
    <w:p w14:paraId="28497320" w14:textId="77777777" w:rsidR="00196D61" w:rsidRPr="00196D61" w:rsidRDefault="00196D61" w:rsidP="00196D61">
      <w:pPr>
        <w:rPr>
          <w:sz w:val="22"/>
          <w:szCs w:val="22"/>
        </w:rPr>
      </w:pPr>
      <w:r w:rsidRPr="00196D61">
        <w:rPr>
          <w:sz w:val="22"/>
          <w:szCs w:val="22"/>
        </w:rPr>
        <w:t>Warranty: Up to 30 years</w:t>
      </w:r>
    </w:p>
    <w:p w14:paraId="24D2669F" w14:textId="77777777" w:rsidR="00196D61" w:rsidRPr="00196D61" w:rsidRDefault="00196D61" w:rsidP="00196D61">
      <w:pPr>
        <w:rPr>
          <w:sz w:val="22"/>
          <w:szCs w:val="22"/>
        </w:rPr>
      </w:pPr>
      <w:r w:rsidRPr="00196D61">
        <w:rPr>
          <w:sz w:val="22"/>
          <w:szCs w:val="22"/>
        </w:rPr>
        <w:t>Typical applications: Residential, commercial, feature façades</w:t>
      </w:r>
    </w:p>
    <w:p w14:paraId="1D2A0EE0" w14:textId="77777777" w:rsidR="007B6750" w:rsidRDefault="00196D61" w:rsidP="00196D61">
      <w:pPr>
        <w:rPr>
          <w:sz w:val="22"/>
          <w:szCs w:val="22"/>
        </w:rPr>
      </w:pPr>
      <w:r w:rsidRPr="00196D61">
        <w:rPr>
          <w:sz w:val="22"/>
          <w:szCs w:val="22"/>
        </w:rPr>
        <w:t>Standards: BS 8414-1 / BS 8414-2 tested, CWCT tested, BBA certified</w:t>
      </w:r>
    </w:p>
    <w:p w14:paraId="3DBFAB3F" w14:textId="77777777" w:rsidR="007B6750" w:rsidRDefault="007B6750" w:rsidP="00196D61">
      <w:pPr>
        <w:rPr>
          <w:sz w:val="22"/>
          <w:szCs w:val="22"/>
        </w:rPr>
      </w:pPr>
    </w:p>
    <w:p w14:paraId="52E2D747" w14:textId="77777777" w:rsidR="007B6750" w:rsidRDefault="007B6750" w:rsidP="00196D61">
      <w:pPr>
        <w:rPr>
          <w:sz w:val="22"/>
          <w:szCs w:val="22"/>
        </w:rPr>
      </w:pPr>
    </w:p>
    <w:p w14:paraId="6436DA5A" w14:textId="77777777" w:rsidR="007B6750" w:rsidRDefault="007B6750" w:rsidP="00196D61">
      <w:pPr>
        <w:rPr>
          <w:sz w:val="22"/>
          <w:szCs w:val="22"/>
        </w:rPr>
      </w:pPr>
    </w:p>
    <w:p w14:paraId="2CF323EC" w14:textId="636992F0" w:rsidR="00B569F1" w:rsidRPr="009B1597" w:rsidRDefault="005466B8" w:rsidP="00196D61">
      <w:pPr>
        <w:rPr>
          <w:color w:val="0070C0"/>
          <w:sz w:val="28"/>
          <w:szCs w:val="28"/>
        </w:rPr>
      </w:pPr>
      <w:r w:rsidRPr="009B1597">
        <w:rPr>
          <w:noProof/>
          <w:color w:val="0070C0"/>
          <w:sz w:val="28"/>
          <w:szCs w:val="28"/>
        </w:rPr>
        <w:drawing>
          <wp:anchor distT="0" distB="0" distL="114300" distR="114300" simplePos="0" relativeHeight="251654144" behindDoc="1" locked="0" layoutInCell="1" allowOverlap="1" wp14:anchorId="6D5748B2" wp14:editId="777573B7">
            <wp:simplePos x="0" y="0"/>
            <wp:positionH relativeFrom="column">
              <wp:posOffset>-142875</wp:posOffset>
            </wp:positionH>
            <wp:positionV relativeFrom="paragraph">
              <wp:posOffset>264160</wp:posOffset>
            </wp:positionV>
            <wp:extent cx="6001632" cy="1805049"/>
            <wp:effectExtent l="0" t="0" r="0" b="5080"/>
            <wp:wrapNone/>
            <wp:docPr id="1434657820"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57820" name="Picture 9" descr="A screenshot of a computer&#10;&#10;Description automatically generated"/>
                    <pic:cNvPicPr/>
                  </pic:nvPicPr>
                  <pic:blipFill rotWithShape="1">
                    <a:blip r:embed="rId13" cstate="print">
                      <a:extLst>
                        <a:ext uri="{28A0092B-C50C-407E-A947-70E740481C1C}">
                          <a14:useLocalDpi xmlns:a14="http://schemas.microsoft.com/office/drawing/2010/main" val="0"/>
                        </a:ext>
                      </a:extLst>
                    </a:blip>
                    <a:srcRect l="5387" t="6733" r="3646" b="4407"/>
                    <a:stretch/>
                  </pic:blipFill>
                  <pic:spPr bwMode="auto">
                    <a:xfrm>
                      <a:off x="0" y="0"/>
                      <a:ext cx="6001632" cy="18050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583411" w14:textId="37952243" w:rsidR="00B569F1" w:rsidRPr="009B1597" w:rsidRDefault="00B569F1" w:rsidP="00E06985">
      <w:pPr>
        <w:rPr>
          <w:color w:val="0070C0"/>
          <w:sz w:val="28"/>
          <w:szCs w:val="28"/>
        </w:rPr>
      </w:pPr>
    </w:p>
    <w:p w14:paraId="7205227A" w14:textId="29E8EA05" w:rsidR="00B569F1" w:rsidRPr="009B1597" w:rsidRDefault="00B569F1" w:rsidP="00E06985">
      <w:pPr>
        <w:rPr>
          <w:color w:val="0070C0"/>
          <w:sz w:val="28"/>
          <w:szCs w:val="28"/>
        </w:rPr>
      </w:pPr>
    </w:p>
    <w:p w14:paraId="47A907ED" w14:textId="2DEDE164" w:rsidR="00B569F1" w:rsidRPr="009B1597" w:rsidRDefault="00B569F1" w:rsidP="00E06985">
      <w:pPr>
        <w:rPr>
          <w:color w:val="0070C0"/>
          <w:sz w:val="28"/>
          <w:szCs w:val="28"/>
        </w:rPr>
      </w:pPr>
    </w:p>
    <w:p w14:paraId="72BF5658" w14:textId="3691CD10" w:rsidR="00B569F1" w:rsidRPr="009B1597" w:rsidRDefault="00B569F1" w:rsidP="00E06985">
      <w:pPr>
        <w:rPr>
          <w:color w:val="0070C0"/>
          <w:sz w:val="28"/>
          <w:szCs w:val="28"/>
        </w:rPr>
      </w:pPr>
    </w:p>
    <w:p w14:paraId="5B3E8201" w14:textId="51CDCD0A" w:rsidR="00B569F1" w:rsidRPr="009B1597" w:rsidRDefault="00B569F1" w:rsidP="00E06985">
      <w:pPr>
        <w:rPr>
          <w:color w:val="0070C0"/>
          <w:sz w:val="28"/>
          <w:szCs w:val="28"/>
        </w:rPr>
      </w:pPr>
    </w:p>
    <w:p w14:paraId="25E142CC" w14:textId="1485EDF0" w:rsidR="00B569F1" w:rsidRPr="009B1597" w:rsidRDefault="00B569F1" w:rsidP="00E06985">
      <w:pPr>
        <w:rPr>
          <w:color w:val="0070C0"/>
          <w:sz w:val="28"/>
          <w:szCs w:val="28"/>
        </w:rPr>
      </w:pPr>
    </w:p>
    <w:p w14:paraId="30E98112" w14:textId="767332C4" w:rsidR="00B569F1" w:rsidRPr="009B1597" w:rsidRDefault="00B569F1" w:rsidP="00E06985">
      <w:pPr>
        <w:rPr>
          <w:color w:val="0070C0"/>
          <w:sz w:val="28"/>
          <w:szCs w:val="28"/>
        </w:rPr>
      </w:pPr>
    </w:p>
    <w:p w14:paraId="44F7CFA2" w14:textId="355CE1AA" w:rsidR="00B569F1" w:rsidRPr="009B1597" w:rsidRDefault="00956576" w:rsidP="00E06985">
      <w:pPr>
        <w:rPr>
          <w:sz w:val="22"/>
          <w:szCs w:val="22"/>
        </w:rPr>
      </w:pPr>
      <w:r w:rsidRPr="009B1597">
        <w:rPr>
          <w:sz w:val="22"/>
          <w:szCs w:val="22"/>
        </w:rPr>
        <w:t>*</w:t>
      </w:r>
      <w:r w:rsidRPr="009B1597">
        <w:rPr>
          <w:rFonts w:cs="Cambria"/>
          <w:sz w:val="22"/>
          <w:szCs w:val="22"/>
        </w:rPr>
        <w:t> </w:t>
      </w:r>
      <w:proofErr w:type="spellStart"/>
      <w:r w:rsidRPr="009B1597">
        <w:rPr>
          <w:sz w:val="22"/>
          <w:szCs w:val="22"/>
        </w:rPr>
        <w:t>Vitradual</w:t>
      </w:r>
      <w:proofErr w:type="spellEnd"/>
      <w:r w:rsidRPr="009B1597">
        <w:rPr>
          <w:sz w:val="22"/>
          <w:szCs w:val="22"/>
        </w:rPr>
        <w:t xml:space="preserve"> 3mm is manufactured by Valcan and is available with BBA certification when produced at BBA-certified production facilities.</w:t>
      </w:r>
      <w:r w:rsidRPr="009B1597">
        <w:rPr>
          <w:rFonts w:cs="Cambria"/>
          <w:sz w:val="22"/>
          <w:szCs w:val="22"/>
        </w:rPr>
        <w:t> </w:t>
      </w:r>
      <w:r w:rsidRPr="009B1597">
        <w:rPr>
          <w:b/>
          <w:bCs/>
          <w:sz w:val="22"/>
          <w:szCs w:val="22"/>
        </w:rPr>
        <w:t>Certification requirements must be specified at enquiry and order stage</w:t>
      </w:r>
      <w:r w:rsidRPr="009B1597">
        <w:rPr>
          <w:sz w:val="22"/>
          <w:szCs w:val="22"/>
        </w:rPr>
        <w:t>.</w:t>
      </w:r>
      <w:r w:rsidRPr="009B1597">
        <w:rPr>
          <w:rFonts w:cs="Cambria"/>
          <w:sz w:val="22"/>
          <w:szCs w:val="22"/>
        </w:rPr>
        <w:t> </w:t>
      </w:r>
      <w:hyperlink r:id="rId14" w:history="1">
        <w:r w:rsidRPr="009B1597">
          <w:rPr>
            <w:rStyle w:val="Hyperlink"/>
            <w:color w:val="auto"/>
            <w:sz w:val="22"/>
            <w:szCs w:val="22"/>
          </w:rPr>
          <w:t>Contact us</w:t>
        </w:r>
        <w:r w:rsidRPr="009B1597">
          <w:rPr>
            <w:rStyle w:val="Hyperlink"/>
            <w:rFonts w:cs="Cambria"/>
            <w:color w:val="auto"/>
            <w:sz w:val="22"/>
            <w:szCs w:val="22"/>
          </w:rPr>
          <w:t> </w:t>
        </w:r>
      </w:hyperlink>
      <w:r w:rsidRPr="009B1597">
        <w:rPr>
          <w:sz w:val="22"/>
          <w:szCs w:val="22"/>
        </w:rPr>
        <w:t>for more details</w:t>
      </w:r>
    </w:p>
    <w:p w14:paraId="03A377AE" w14:textId="25BECA23" w:rsidR="00B569F1" w:rsidRDefault="00B569F1" w:rsidP="00E06985">
      <w:pPr>
        <w:rPr>
          <w:color w:val="0070C0"/>
          <w:sz w:val="28"/>
          <w:szCs w:val="28"/>
        </w:rPr>
      </w:pPr>
    </w:p>
    <w:p w14:paraId="7CA414A0" w14:textId="77777777" w:rsidR="00C45172" w:rsidRDefault="00C45172" w:rsidP="00E06985">
      <w:pPr>
        <w:rPr>
          <w:color w:val="0070C0"/>
          <w:sz w:val="28"/>
          <w:szCs w:val="28"/>
        </w:rPr>
      </w:pPr>
    </w:p>
    <w:p w14:paraId="61B75D31" w14:textId="77777777" w:rsidR="00C45172" w:rsidRDefault="00C45172" w:rsidP="00E06985">
      <w:pPr>
        <w:rPr>
          <w:color w:val="0070C0"/>
          <w:sz w:val="28"/>
          <w:szCs w:val="28"/>
        </w:rPr>
      </w:pPr>
    </w:p>
    <w:p w14:paraId="776EE610" w14:textId="6575BC76" w:rsidR="00E06985" w:rsidRPr="009B1597" w:rsidRDefault="00E06985" w:rsidP="00E06985">
      <w:pPr>
        <w:rPr>
          <w:b/>
          <w:bCs/>
          <w:sz w:val="28"/>
          <w:szCs w:val="28"/>
        </w:rPr>
      </w:pPr>
      <w:r w:rsidRPr="009B1597">
        <w:rPr>
          <w:b/>
          <w:bCs/>
          <w:sz w:val="28"/>
          <w:szCs w:val="28"/>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361"/>
      </w:tblGrid>
      <w:tr w:rsidR="00DF6677" w:rsidRPr="009B1597" w14:paraId="6DA0131C" w14:textId="77777777" w:rsidTr="00DF6677">
        <w:tc>
          <w:tcPr>
            <w:tcW w:w="7655" w:type="dxa"/>
          </w:tcPr>
          <w:p w14:paraId="66410CD6" w14:textId="6278A6AD" w:rsidR="00DF6677" w:rsidRPr="009B1597" w:rsidRDefault="00401461" w:rsidP="00BE6837">
            <w:pPr>
              <w:rPr>
                <w:sz w:val="22"/>
                <w:szCs w:val="22"/>
              </w:rPr>
            </w:pPr>
            <w:r w:rsidRPr="009B1597">
              <w:rPr>
                <w:color w:val="0070C0"/>
                <w:sz w:val="22"/>
                <w:szCs w:val="22"/>
              </w:rPr>
              <w:t>VITRADUAL</w:t>
            </w:r>
            <w:r w:rsidR="00EB7240" w:rsidRPr="009B1597">
              <w:rPr>
                <w:color w:val="0070C0"/>
                <w:sz w:val="22"/>
                <w:szCs w:val="22"/>
              </w:rPr>
              <w:t xml:space="preserve"> A1 ALUMINIUM</w:t>
            </w:r>
            <w:r w:rsidR="00D233B7">
              <w:rPr>
                <w:color w:val="0070C0"/>
                <w:sz w:val="22"/>
                <w:szCs w:val="22"/>
              </w:rPr>
              <w:t xml:space="preserve"> </w:t>
            </w:r>
            <w:r w:rsidR="00EF3F15">
              <w:rPr>
                <w:color w:val="0070C0"/>
                <w:sz w:val="22"/>
                <w:szCs w:val="22"/>
              </w:rPr>
              <w:t>STANDING SEAM EFFECT</w:t>
            </w:r>
            <w:r w:rsidR="00EB7240" w:rsidRPr="009B1597">
              <w:rPr>
                <w:color w:val="0070C0"/>
                <w:sz w:val="22"/>
                <w:szCs w:val="22"/>
              </w:rPr>
              <w:t xml:space="preserve"> RAINSCREEN SYSTEM</w:t>
            </w:r>
          </w:p>
        </w:tc>
        <w:tc>
          <w:tcPr>
            <w:tcW w:w="1361" w:type="dxa"/>
          </w:tcPr>
          <w:p w14:paraId="68966B52" w14:textId="46D99335" w:rsidR="00DF6677" w:rsidRPr="009B1597" w:rsidRDefault="00B403EE" w:rsidP="00BE6837">
            <w:pPr>
              <w:rPr>
                <w:sz w:val="22"/>
                <w:szCs w:val="22"/>
              </w:rPr>
            </w:pPr>
            <w:r w:rsidRPr="009B1597">
              <w:rPr>
                <w:sz w:val="22"/>
                <w:szCs w:val="22"/>
              </w:rPr>
              <w:t>P 4-</w:t>
            </w:r>
            <w:r w:rsidR="00D504E5">
              <w:rPr>
                <w:sz w:val="22"/>
                <w:szCs w:val="22"/>
              </w:rPr>
              <w:t>6</w:t>
            </w:r>
          </w:p>
        </w:tc>
      </w:tr>
      <w:tr w:rsidR="00DF6677" w:rsidRPr="009B1597" w14:paraId="08A8BD19" w14:textId="77777777" w:rsidTr="00DF6677">
        <w:tc>
          <w:tcPr>
            <w:tcW w:w="7655" w:type="dxa"/>
          </w:tcPr>
          <w:p w14:paraId="310A0FB6" w14:textId="40FF8BD4" w:rsidR="00DF6677" w:rsidRPr="009B1597" w:rsidRDefault="00245C66" w:rsidP="00D2097D">
            <w:pPr>
              <w:ind w:left="720"/>
              <w:rPr>
                <w:sz w:val="22"/>
                <w:szCs w:val="22"/>
              </w:rPr>
            </w:pPr>
            <w:r w:rsidRPr="009B1597">
              <w:rPr>
                <w:sz w:val="22"/>
                <w:szCs w:val="22"/>
              </w:rPr>
              <w:t xml:space="preserve">System </w:t>
            </w:r>
            <w:r w:rsidR="00AE1636" w:rsidRPr="009B1597">
              <w:rPr>
                <w:sz w:val="22"/>
                <w:szCs w:val="22"/>
              </w:rPr>
              <w:t>d</w:t>
            </w:r>
            <w:r w:rsidRPr="009B1597">
              <w:rPr>
                <w:sz w:val="22"/>
                <w:szCs w:val="22"/>
              </w:rPr>
              <w:t>escription</w:t>
            </w:r>
          </w:p>
        </w:tc>
        <w:tc>
          <w:tcPr>
            <w:tcW w:w="1361" w:type="dxa"/>
          </w:tcPr>
          <w:p w14:paraId="6A097A61" w14:textId="7ABAA0D2" w:rsidR="00DF6677" w:rsidRPr="009B1597" w:rsidRDefault="00DF6677" w:rsidP="00BE6837">
            <w:pPr>
              <w:rPr>
                <w:sz w:val="22"/>
                <w:szCs w:val="22"/>
              </w:rPr>
            </w:pPr>
          </w:p>
        </w:tc>
      </w:tr>
      <w:tr w:rsidR="00DF6677" w:rsidRPr="009B1597" w14:paraId="5F51EAAF" w14:textId="77777777" w:rsidTr="00DF6677">
        <w:tc>
          <w:tcPr>
            <w:tcW w:w="7655" w:type="dxa"/>
          </w:tcPr>
          <w:p w14:paraId="4C6B2419" w14:textId="7F2BC279" w:rsidR="00DF6677" w:rsidRPr="009B1597" w:rsidRDefault="00F65606" w:rsidP="00D2097D">
            <w:pPr>
              <w:ind w:left="720"/>
              <w:rPr>
                <w:sz w:val="22"/>
                <w:szCs w:val="22"/>
              </w:rPr>
            </w:pPr>
            <w:r w:rsidRPr="009B1597">
              <w:rPr>
                <w:sz w:val="22"/>
                <w:szCs w:val="22"/>
              </w:rPr>
              <w:t xml:space="preserve">Panel </w:t>
            </w:r>
            <w:r w:rsidR="00AE1636" w:rsidRPr="009B1597">
              <w:rPr>
                <w:sz w:val="22"/>
                <w:szCs w:val="22"/>
              </w:rPr>
              <w:t>d</w:t>
            </w:r>
            <w:r w:rsidRPr="009B1597">
              <w:rPr>
                <w:sz w:val="22"/>
                <w:szCs w:val="22"/>
              </w:rPr>
              <w:t>escription</w:t>
            </w:r>
          </w:p>
        </w:tc>
        <w:tc>
          <w:tcPr>
            <w:tcW w:w="1361" w:type="dxa"/>
          </w:tcPr>
          <w:p w14:paraId="4554BFE1" w14:textId="2953463F" w:rsidR="00DF6677" w:rsidRPr="009B1597" w:rsidRDefault="00DF6677" w:rsidP="00BE6837">
            <w:pPr>
              <w:rPr>
                <w:sz w:val="22"/>
                <w:szCs w:val="22"/>
              </w:rPr>
            </w:pPr>
          </w:p>
        </w:tc>
      </w:tr>
      <w:tr w:rsidR="00DF6677" w:rsidRPr="009B1597" w14:paraId="0C7D47BB" w14:textId="77777777" w:rsidTr="00DF6677">
        <w:tc>
          <w:tcPr>
            <w:tcW w:w="7655" w:type="dxa"/>
          </w:tcPr>
          <w:p w14:paraId="64A53482" w14:textId="25E15BA1" w:rsidR="00DF6677" w:rsidRPr="009B1597" w:rsidRDefault="00D2097D" w:rsidP="00D2097D">
            <w:pPr>
              <w:ind w:left="720"/>
              <w:rPr>
                <w:sz w:val="22"/>
                <w:szCs w:val="22"/>
              </w:rPr>
            </w:pPr>
            <w:r w:rsidRPr="009B1597">
              <w:rPr>
                <w:sz w:val="22"/>
                <w:szCs w:val="22"/>
              </w:rPr>
              <w:t>Performance</w:t>
            </w:r>
          </w:p>
        </w:tc>
        <w:tc>
          <w:tcPr>
            <w:tcW w:w="1361" w:type="dxa"/>
          </w:tcPr>
          <w:p w14:paraId="30DC3F83" w14:textId="1BFBE37F" w:rsidR="00DF6677" w:rsidRPr="009B1597" w:rsidRDefault="00DF6677" w:rsidP="00BE6837">
            <w:pPr>
              <w:rPr>
                <w:sz w:val="22"/>
                <w:szCs w:val="22"/>
              </w:rPr>
            </w:pPr>
          </w:p>
        </w:tc>
      </w:tr>
      <w:tr w:rsidR="00DF6677" w:rsidRPr="009B1597" w14:paraId="1BBD1650" w14:textId="77777777" w:rsidTr="00DF6677">
        <w:tc>
          <w:tcPr>
            <w:tcW w:w="7655" w:type="dxa"/>
          </w:tcPr>
          <w:p w14:paraId="3D357AD2" w14:textId="6EFD9060" w:rsidR="00DF6677" w:rsidRPr="009B1597" w:rsidRDefault="00D2097D" w:rsidP="00D2097D">
            <w:pPr>
              <w:ind w:left="720"/>
              <w:rPr>
                <w:sz w:val="22"/>
                <w:szCs w:val="22"/>
              </w:rPr>
            </w:pPr>
            <w:r w:rsidRPr="009B1597">
              <w:rPr>
                <w:sz w:val="22"/>
                <w:szCs w:val="22"/>
              </w:rPr>
              <w:t>Finish and colour</w:t>
            </w:r>
          </w:p>
        </w:tc>
        <w:tc>
          <w:tcPr>
            <w:tcW w:w="1361" w:type="dxa"/>
          </w:tcPr>
          <w:p w14:paraId="47B5925F" w14:textId="56A89228" w:rsidR="00DF6677" w:rsidRPr="009B1597" w:rsidRDefault="00DF6677" w:rsidP="00BE6837">
            <w:pPr>
              <w:rPr>
                <w:sz w:val="22"/>
                <w:szCs w:val="22"/>
              </w:rPr>
            </w:pPr>
          </w:p>
        </w:tc>
      </w:tr>
      <w:tr w:rsidR="00DF6677" w:rsidRPr="009B1597" w14:paraId="4A613230" w14:textId="77777777" w:rsidTr="00AC13A5">
        <w:trPr>
          <w:trHeight w:val="457"/>
        </w:trPr>
        <w:tc>
          <w:tcPr>
            <w:tcW w:w="7655" w:type="dxa"/>
          </w:tcPr>
          <w:p w14:paraId="400DBFB2" w14:textId="06A0AF5A" w:rsidR="00DF6677" w:rsidRPr="009B1597" w:rsidRDefault="00D2097D" w:rsidP="00D2097D">
            <w:pPr>
              <w:ind w:left="720"/>
              <w:rPr>
                <w:sz w:val="22"/>
                <w:szCs w:val="22"/>
              </w:rPr>
            </w:pPr>
            <w:r w:rsidRPr="009B1597">
              <w:rPr>
                <w:sz w:val="22"/>
                <w:szCs w:val="22"/>
              </w:rPr>
              <w:t>Application</w:t>
            </w:r>
          </w:p>
        </w:tc>
        <w:tc>
          <w:tcPr>
            <w:tcW w:w="1361" w:type="dxa"/>
          </w:tcPr>
          <w:p w14:paraId="6A7FF830" w14:textId="44A70646" w:rsidR="00DF6677" w:rsidRPr="009B1597" w:rsidRDefault="00DF6677" w:rsidP="00BE6837">
            <w:pPr>
              <w:rPr>
                <w:sz w:val="22"/>
                <w:szCs w:val="22"/>
              </w:rPr>
            </w:pPr>
          </w:p>
        </w:tc>
      </w:tr>
      <w:tr w:rsidR="00DF6677" w:rsidRPr="009B1597" w14:paraId="2579BC57" w14:textId="77777777" w:rsidTr="00AC13A5">
        <w:trPr>
          <w:trHeight w:val="548"/>
        </w:trPr>
        <w:tc>
          <w:tcPr>
            <w:tcW w:w="7655" w:type="dxa"/>
          </w:tcPr>
          <w:p w14:paraId="0DCF32BB" w14:textId="3EC6CCD8" w:rsidR="00DF6677" w:rsidRPr="009B1597" w:rsidRDefault="00CE06D9" w:rsidP="009D53E5">
            <w:pPr>
              <w:rPr>
                <w:sz w:val="22"/>
                <w:szCs w:val="22"/>
              </w:rPr>
            </w:pPr>
            <w:r w:rsidRPr="009B1597">
              <w:rPr>
                <w:sz w:val="22"/>
                <w:szCs w:val="22"/>
              </w:rPr>
              <w:t>Specifiers notes</w:t>
            </w:r>
            <w:r w:rsidR="000A4036" w:rsidRPr="009B1597">
              <w:rPr>
                <w:sz w:val="22"/>
                <w:szCs w:val="22"/>
              </w:rPr>
              <w:t xml:space="preserve"> – </w:t>
            </w:r>
            <w:proofErr w:type="spellStart"/>
            <w:r w:rsidR="000A4036" w:rsidRPr="009B1597">
              <w:rPr>
                <w:sz w:val="22"/>
                <w:szCs w:val="22"/>
              </w:rPr>
              <w:t>Vitr</w:t>
            </w:r>
            <w:r w:rsidR="00DB079F" w:rsidRPr="009B1597">
              <w:rPr>
                <w:sz w:val="22"/>
                <w:szCs w:val="22"/>
              </w:rPr>
              <w:t>a</w:t>
            </w:r>
            <w:r w:rsidR="000A4036" w:rsidRPr="009B1597">
              <w:rPr>
                <w:sz w:val="22"/>
                <w:szCs w:val="22"/>
              </w:rPr>
              <w:t>Dual</w:t>
            </w:r>
            <w:proofErr w:type="spellEnd"/>
            <w:r w:rsidR="000A4036" w:rsidRPr="009B1597">
              <w:rPr>
                <w:sz w:val="22"/>
                <w:szCs w:val="22"/>
              </w:rPr>
              <w:t xml:space="preserve"> </w:t>
            </w:r>
          </w:p>
        </w:tc>
        <w:tc>
          <w:tcPr>
            <w:tcW w:w="1361" w:type="dxa"/>
          </w:tcPr>
          <w:p w14:paraId="60D9FADC" w14:textId="0943F855" w:rsidR="00DF6677" w:rsidRPr="009B1597" w:rsidRDefault="009C0138" w:rsidP="009D53E5">
            <w:pPr>
              <w:rPr>
                <w:sz w:val="22"/>
                <w:szCs w:val="22"/>
              </w:rPr>
            </w:pPr>
            <w:r w:rsidRPr="009B1597">
              <w:rPr>
                <w:sz w:val="22"/>
                <w:szCs w:val="22"/>
              </w:rPr>
              <w:t xml:space="preserve">P </w:t>
            </w:r>
            <w:r w:rsidR="00C41FA9">
              <w:rPr>
                <w:sz w:val="22"/>
                <w:szCs w:val="22"/>
              </w:rPr>
              <w:t>6</w:t>
            </w:r>
          </w:p>
        </w:tc>
      </w:tr>
      <w:tr w:rsidR="00DF6677" w:rsidRPr="009B1597" w14:paraId="70FD88EA" w14:textId="77777777" w:rsidTr="00DF6677">
        <w:tc>
          <w:tcPr>
            <w:tcW w:w="7655" w:type="dxa"/>
          </w:tcPr>
          <w:p w14:paraId="4A3B1718" w14:textId="6B743481" w:rsidR="00DF6677" w:rsidRPr="009B1597" w:rsidRDefault="005A38C9" w:rsidP="00BE6837">
            <w:pPr>
              <w:rPr>
                <w:sz w:val="22"/>
                <w:szCs w:val="22"/>
              </w:rPr>
            </w:pPr>
            <w:r w:rsidRPr="009B1597">
              <w:rPr>
                <w:color w:val="0070C0"/>
                <w:sz w:val="22"/>
                <w:szCs w:val="22"/>
              </w:rPr>
              <w:t>VITRAFIX</w:t>
            </w:r>
            <w:r w:rsidR="00CE06D9" w:rsidRPr="009B1597">
              <w:rPr>
                <w:color w:val="0070C0"/>
                <w:sz w:val="22"/>
                <w:szCs w:val="22"/>
              </w:rPr>
              <w:t xml:space="preserve"> ALUMINIUM CARRIER SYSTEM OVERVIEW</w:t>
            </w:r>
          </w:p>
        </w:tc>
        <w:tc>
          <w:tcPr>
            <w:tcW w:w="1361" w:type="dxa"/>
          </w:tcPr>
          <w:p w14:paraId="57F1C41E" w14:textId="15E0CA6D" w:rsidR="00DF6677" w:rsidRPr="009B1597" w:rsidRDefault="009C0138" w:rsidP="00BE6837">
            <w:pPr>
              <w:rPr>
                <w:sz w:val="22"/>
                <w:szCs w:val="22"/>
              </w:rPr>
            </w:pPr>
            <w:r w:rsidRPr="009B1597">
              <w:rPr>
                <w:sz w:val="22"/>
                <w:szCs w:val="22"/>
              </w:rPr>
              <w:t xml:space="preserve">P </w:t>
            </w:r>
            <w:r w:rsidR="00B74737">
              <w:rPr>
                <w:sz w:val="22"/>
                <w:szCs w:val="22"/>
              </w:rPr>
              <w:t>7-</w:t>
            </w:r>
            <w:r w:rsidR="00C41FA9">
              <w:rPr>
                <w:sz w:val="22"/>
                <w:szCs w:val="22"/>
              </w:rPr>
              <w:t>8</w:t>
            </w:r>
          </w:p>
        </w:tc>
      </w:tr>
      <w:tr w:rsidR="009D53E5" w:rsidRPr="009B1597" w14:paraId="6BD61F5E" w14:textId="77777777" w:rsidTr="00DF6677">
        <w:tc>
          <w:tcPr>
            <w:tcW w:w="7655" w:type="dxa"/>
          </w:tcPr>
          <w:p w14:paraId="3722F31F" w14:textId="3C870C7A" w:rsidR="009D53E5" w:rsidRPr="009B1597" w:rsidRDefault="009D53E5" w:rsidP="009D53E5">
            <w:pPr>
              <w:ind w:left="720"/>
              <w:rPr>
                <w:sz w:val="22"/>
                <w:szCs w:val="22"/>
              </w:rPr>
            </w:pPr>
            <w:r w:rsidRPr="009B1597">
              <w:rPr>
                <w:sz w:val="22"/>
                <w:szCs w:val="22"/>
              </w:rPr>
              <w:t xml:space="preserve">System </w:t>
            </w:r>
            <w:r w:rsidR="00AE1636" w:rsidRPr="009B1597">
              <w:rPr>
                <w:sz w:val="22"/>
                <w:szCs w:val="22"/>
              </w:rPr>
              <w:t>d</w:t>
            </w:r>
            <w:r w:rsidRPr="009B1597">
              <w:rPr>
                <w:sz w:val="22"/>
                <w:szCs w:val="22"/>
              </w:rPr>
              <w:t>escription</w:t>
            </w:r>
          </w:p>
        </w:tc>
        <w:tc>
          <w:tcPr>
            <w:tcW w:w="1361" w:type="dxa"/>
          </w:tcPr>
          <w:p w14:paraId="52D5B6E4" w14:textId="77777777" w:rsidR="009D53E5" w:rsidRPr="009B1597" w:rsidRDefault="009D53E5" w:rsidP="00BE6837">
            <w:pPr>
              <w:rPr>
                <w:sz w:val="22"/>
                <w:szCs w:val="22"/>
              </w:rPr>
            </w:pPr>
          </w:p>
        </w:tc>
      </w:tr>
      <w:tr w:rsidR="006F6893" w:rsidRPr="009B1597" w14:paraId="5E28B6ED" w14:textId="77777777" w:rsidTr="00DF6677">
        <w:tc>
          <w:tcPr>
            <w:tcW w:w="7655" w:type="dxa"/>
          </w:tcPr>
          <w:p w14:paraId="126BBFE0" w14:textId="4E5CCAB5" w:rsidR="006F6893" w:rsidRPr="009B1597" w:rsidRDefault="006F6893" w:rsidP="009D53E5">
            <w:pPr>
              <w:ind w:left="720"/>
              <w:rPr>
                <w:sz w:val="22"/>
                <w:szCs w:val="22"/>
              </w:rPr>
            </w:pPr>
            <w:r w:rsidRPr="009B1597">
              <w:rPr>
                <w:sz w:val="22"/>
                <w:szCs w:val="22"/>
              </w:rPr>
              <w:t>Performance and compliance</w:t>
            </w:r>
          </w:p>
        </w:tc>
        <w:tc>
          <w:tcPr>
            <w:tcW w:w="1361" w:type="dxa"/>
          </w:tcPr>
          <w:p w14:paraId="4AACB1AB" w14:textId="77777777" w:rsidR="006F6893" w:rsidRPr="009B1597" w:rsidRDefault="006F6893" w:rsidP="00BE6837">
            <w:pPr>
              <w:rPr>
                <w:sz w:val="22"/>
                <w:szCs w:val="22"/>
              </w:rPr>
            </w:pPr>
          </w:p>
        </w:tc>
      </w:tr>
      <w:tr w:rsidR="006F6893" w:rsidRPr="009B1597" w14:paraId="7A9C7224" w14:textId="77777777" w:rsidTr="00DF6677">
        <w:tc>
          <w:tcPr>
            <w:tcW w:w="7655" w:type="dxa"/>
          </w:tcPr>
          <w:p w14:paraId="403CA273" w14:textId="76F00613" w:rsidR="006F6893" w:rsidRPr="009B1597" w:rsidRDefault="006F6893" w:rsidP="009D53E5">
            <w:pPr>
              <w:ind w:left="720"/>
              <w:rPr>
                <w:sz w:val="22"/>
                <w:szCs w:val="22"/>
              </w:rPr>
            </w:pPr>
            <w:r w:rsidRPr="009B1597">
              <w:rPr>
                <w:sz w:val="22"/>
                <w:szCs w:val="22"/>
              </w:rPr>
              <w:t xml:space="preserve">System </w:t>
            </w:r>
            <w:r w:rsidR="00AE1636" w:rsidRPr="009B1597">
              <w:rPr>
                <w:sz w:val="22"/>
                <w:szCs w:val="22"/>
              </w:rPr>
              <w:t>o</w:t>
            </w:r>
            <w:r w:rsidRPr="009B1597">
              <w:rPr>
                <w:sz w:val="22"/>
                <w:szCs w:val="22"/>
              </w:rPr>
              <w:t>ptions</w:t>
            </w:r>
          </w:p>
        </w:tc>
        <w:tc>
          <w:tcPr>
            <w:tcW w:w="1361" w:type="dxa"/>
          </w:tcPr>
          <w:p w14:paraId="7130DD08" w14:textId="77777777" w:rsidR="006F6893" w:rsidRPr="009B1597" w:rsidRDefault="006F6893" w:rsidP="00BE6837">
            <w:pPr>
              <w:rPr>
                <w:sz w:val="22"/>
                <w:szCs w:val="22"/>
              </w:rPr>
            </w:pPr>
          </w:p>
        </w:tc>
      </w:tr>
      <w:tr w:rsidR="006F6893" w:rsidRPr="009B1597" w14:paraId="4010ACEF" w14:textId="77777777" w:rsidTr="00AC13A5">
        <w:trPr>
          <w:trHeight w:val="413"/>
        </w:trPr>
        <w:tc>
          <w:tcPr>
            <w:tcW w:w="7655" w:type="dxa"/>
          </w:tcPr>
          <w:p w14:paraId="2E459AD6" w14:textId="7DC3A5B1" w:rsidR="006F6893" w:rsidRPr="009B1597" w:rsidRDefault="006F6893" w:rsidP="009D53E5">
            <w:pPr>
              <w:ind w:left="720"/>
              <w:rPr>
                <w:sz w:val="22"/>
                <w:szCs w:val="22"/>
              </w:rPr>
            </w:pPr>
            <w:r w:rsidRPr="009B1597">
              <w:rPr>
                <w:sz w:val="22"/>
                <w:szCs w:val="22"/>
              </w:rPr>
              <w:t>Application</w:t>
            </w:r>
          </w:p>
        </w:tc>
        <w:tc>
          <w:tcPr>
            <w:tcW w:w="1361" w:type="dxa"/>
          </w:tcPr>
          <w:p w14:paraId="3F51CC20" w14:textId="77777777" w:rsidR="006F6893" w:rsidRPr="009B1597" w:rsidRDefault="006F6893" w:rsidP="00BE6837">
            <w:pPr>
              <w:rPr>
                <w:sz w:val="22"/>
                <w:szCs w:val="22"/>
              </w:rPr>
            </w:pPr>
          </w:p>
        </w:tc>
      </w:tr>
      <w:tr w:rsidR="00B74737" w:rsidRPr="009B1597" w14:paraId="7BB1A5BD" w14:textId="77777777" w:rsidTr="00AC13A5">
        <w:trPr>
          <w:trHeight w:val="413"/>
        </w:trPr>
        <w:tc>
          <w:tcPr>
            <w:tcW w:w="7655" w:type="dxa"/>
          </w:tcPr>
          <w:p w14:paraId="32326961" w14:textId="42CD262E" w:rsidR="00B74737" w:rsidRPr="009B1597" w:rsidRDefault="00B74737" w:rsidP="00B74737">
            <w:pPr>
              <w:ind w:left="720"/>
              <w:rPr>
                <w:sz w:val="22"/>
                <w:szCs w:val="22"/>
              </w:rPr>
            </w:pPr>
            <w:r w:rsidRPr="009B1597">
              <w:rPr>
                <w:sz w:val="22"/>
                <w:szCs w:val="22"/>
              </w:rPr>
              <w:t xml:space="preserve">Specifiers notes - </w:t>
            </w:r>
            <w:proofErr w:type="spellStart"/>
            <w:r w:rsidRPr="009B1597">
              <w:rPr>
                <w:sz w:val="22"/>
                <w:szCs w:val="22"/>
              </w:rPr>
              <w:t>VitraFix</w:t>
            </w:r>
            <w:proofErr w:type="spellEnd"/>
          </w:p>
        </w:tc>
        <w:tc>
          <w:tcPr>
            <w:tcW w:w="1361" w:type="dxa"/>
          </w:tcPr>
          <w:p w14:paraId="530180A9" w14:textId="46755453" w:rsidR="00B74737" w:rsidRPr="009B1597" w:rsidRDefault="00B74737" w:rsidP="00B74737">
            <w:pPr>
              <w:rPr>
                <w:sz w:val="22"/>
                <w:szCs w:val="22"/>
              </w:rPr>
            </w:pPr>
            <w:r w:rsidRPr="009B1597">
              <w:rPr>
                <w:sz w:val="22"/>
                <w:szCs w:val="22"/>
              </w:rPr>
              <w:t xml:space="preserve">P </w:t>
            </w:r>
            <w:r w:rsidR="00C41FA9">
              <w:rPr>
                <w:sz w:val="22"/>
                <w:szCs w:val="22"/>
              </w:rPr>
              <w:t>8</w:t>
            </w:r>
          </w:p>
        </w:tc>
      </w:tr>
      <w:tr w:rsidR="00B74737" w:rsidRPr="009B1597" w14:paraId="05B4D845" w14:textId="77777777" w:rsidTr="00DF6677">
        <w:tc>
          <w:tcPr>
            <w:tcW w:w="7655" w:type="dxa"/>
          </w:tcPr>
          <w:p w14:paraId="7F9D48FB" w14:textId="66B35EEF" w:rsidR="00B74737" w:rsidRPr="009B1597" w:rsidRDefault="00B74737" w:rsidP="00B74737">
            <w:pPr>
              <w:rPr>
                <w:sz w:val="22"/>
                <w:szCs w:val="22"/>
              </w:rPr>
            </w:pPr>
            <w:r w:rsidRPr="009B1597">
              <w:rPr>
                <w:color w:val="0070C0"/>
                <w:sz w:val="22"/>
                <w:szCs w:val="22"/>
              </w:rPr>
              <w:t>TYPICAL DRAWINGS</w:t>
            </w:r>
          </w:p>
        </w:tc>
        <w:tc>
          <w:tcPr>
            <w:tcW w:w="1361" w:type="dxa"/>
          </w:tcPr>
          <w:p w14:paraId="5005B31A" w14:textId="0668056B" w:rsidR="00B74737" w:rsidRPr="009B1597" w:rsidRDefault="00B74737" w:rsidP="00B74737">
            <w:pPr>
              <w:rPr>
                <w:sz w:val="22"/>
                <w:szCs w:val="22"/>
              </w:rPr>
            </w:pPr>
            <w:r w:rsidRPr="009B1597">
              <w:rPr>
                <w:sz w:val="22"/>
                <w:szCs w:val="22"/>
              </w:rPr>
              <w:t>P</w:t>
            </w:r>
            <w:r>
              <w:rPr>
                <w:sz w:val="22"/>
                <w:szCs w:val="22"/>
              </w:rPr>
              <w:t xml:space="preserve"> </w:t>
            </w:r>
            <w:r w:rsidR="00C41FA9">
              <w:rPr>
                <w:sz w:val="22"/>
                <w:szCs w:val="22"/>
              </w:rPr>
              <w:t>9</w:t>
            </w:r>
          </w:p>
        </w:tc>
      </w:tr>
      <w:tr w:rsidR="00B74737" w:rsidRPr="009B1597" w14:paraId="64D85943" w14:textId="77777777" w:rsidTr="00093F7D">
        <w:trPr>
          <w:trHeight w:val="605"/>
        </w:trPr>
        <w:tc>
          <w:tcPr>
            <w:tcW w:w="7655" w:type="dxa"/>
          </w:tcPr>
          <w:p w14:paraId="295FE6A4" w14:textId="4E1C6350" w:rsidR="00B74737" w:rsidRPr="009B1597" w:rsidRDefault="00C41FA9" w:rsidP="00B74737">
            <w:pPr>
              <w:ind w:left="720"/>
              <w:rPr>
                <w:sz w:val="22"/>
                <w:szCs w:val="22"/>
              </w:rPr>
            </w:pPr>
            <w:r>
              <w:rPr>
                <w:sz w:val="22"/>
                <w:szCs w:val="22"/>
              </w:rPr>
              <w:t>Standing Seam Effect</w:t>
            </w:r>
            <w:r w:rsidR="004347FB">
              <w:rPr>
                <w:sz w:val="22"/>
                <w:szCs w:val="22"/>
              </w:rPr>
              <w:t xml:space="preserve"> system typical </w:t>
            </w:r>
            <w:r>
              <w:rPr>
                <w:sz w:val="22"/>
                <w:szCs w:val="22"/>
              </w:rPr>
              <w:t>drawing</w:t>
            </w:r>
          </w:p>
        </w:tc>
        <w:tc>
          <w:tcPr>
            <w:tcW w:w="1361" w:type="dxa"/>
          </w:tcPr>
          <w:p w14:paraId="5F1FDFC4" w14:textId="77777777" w:rsidR="00B74737" w:rsidRPr="009B1597" w:rsidRDefault="00B74737" w:rsidP="00B74737">
            <w:pPr>
              <w:rPr>
                <w:sz w:val="22"/>
                <w:szCs w:val="22"/>
              </w:rPr>
            </w:pPr>
          </w:p>
        </w:tc>
      </w:tr>
      <w:tr w:rsidR="00C41FA9" w:rsidRPr="009B1597" w14:paraId="6BE78CB3" w14:textId="77777777" w:rsidTr="00DF6677">
        <w:tc>
          <w:tcPr>
            <w:tcW w:w="7655" w:type="dxa"/>
          </w:tcPr>
          <w:p w14:paraId="44A22EE5" w14:textId="16965EAF" w:rsidR="00C41FA9" w:rsidRPr="009B1597" w:rsidRDefault="00C41FA9" w:rsidP="00093F7D">
            <w:pPr>
              <w:rPr>
                <w:sz w:val="22"/>
                <w:szCs w:val="22"/>
              </w:rPr>
            </w:pPr>
            <w:r w:rsidRPr="009B1597">
              <w:rPr>
                <w:color w:val="0070C0"/>
                <w:sz w:val="22"/>
                <w:szCs w:val="22"/>
              </w:rPr>
              <w:t>TECHNICAL SCHEDULE</w:t>
            </w:r>
          </w:p>
        </w:tc>
        <w:tc>
          <w:tcPr>
            <w:tcW w:w="1361" w:type="dxa"/>
          </w:tcPr>
          <w:p w14:paraId="1CEDDA97" w14:textId="695F31AF" w:rsidR="00C41FA9" w:rsidRPr="009B1597" w:rsidRDefault="00093F7D" w:rsidP="00B74737">
            <w:pPr>
              <w:rPr>
                <w:sz w:val="22"/>
                <w:szCs w:val="22"/>
              </w:rPr>
            </w:pPr>
            <w:r>
              <w:rPr>
                <w:sz w:val="22"/>
                <w:szCs w:val="22"/>
              </w:rPr>
              <w:t>P10</w:t>
            </w:r>
          </w:p>
        </w:tc>
      </w:tr>
      <w:tr w:rsidR="00C41FA9" w:rsidRPr="009B1597" w14:paraId="396604B0" w14:textId="77777777" w:rsidTr="00DF6677">
        <w:tc>
          <w:tcPr>
            <w:tcW w:w="7655" w:type="dxa"/>
          </w:tcPr>
          <w:p w14:paraId="1F0DC45E" w14:textId="22DEF3FD" w:rsidR="00C41FA9" w:rsidRPr="009B1597" w:rsidRDefault="00C41FA9" w:rsidP="00B74737">
            <w:pPr>
              <w:ind w:left="720"/>
              <w:rPr>
                <w:sz w:val="22"/>
                <w:szCs w:val="22"/>
              </w:rPr>
            </w:pPr>
            <w:r w:rsidRPr="009B1597">
              <w:rPr>
                <w:sz w:val="22"/>
                <w:szCs w:val="22"/>
              </w:rPr>
              <w:t>System summary</w:t>
            </w:r>
          </w:p>
        </w:tc>
        <w:tc>
          <w:tcPr>
            <w:tcW w:w="1361" w:type="dxa"/>
          </w:tcPr>
          <w:p w14:paraId="6E33197F" w14:textId="77777777" w:rsidR="00C41FA9" w:rsidRPr="009B1597" w:rsidRDefault="00C41FA9" w:rsidP="00B74737">
            <w:pPr>
              <w:rPr>
                <w:sz w:val="22"/>
                <w:szCs w:val="22"/>
              </w:rPr>
            </w:pPr>
          </w:p>
        </w:tc>
      </w:tr>
      <w:tr w:rsidR="00C41FA9" w:rsidRPr="009B1597" w14:paraId="670B07C9" w14:textId="77777777" w:rsidTr="00A35947">
        <w:trPr>
          <w:trHeight w:val="323"/>
        </w:trPr>
        <w:tc>
          <w:tcPr>
            <w:tcW w:w="7655" w:type="dxa"/>
          </w:tcPr>
          <w:p w14:paraId="1FE1D68C" w14:textId="4A62778E" w:rsidR="00C41FA9" w:rsidRPr="009B1597" w:rsidRDefault="00C41FA9" w:rsidP="00B74737">
            <w:pPr>
              <w:ind w:left="720"/>
              <w:rPr>
                <w:sz w:val="22"/>
                <w:szCs w:val="22"/>
              </w:rPr>
            </w:pPr>
            <w:r w:rsidRPr="009B1597">
              <w:rPr>
                <w:sz w:val="22"/>
                <w:szCs w:val="22"/>
              </w:rPr>
              <w:t>Primary cladding details</w:t>
            </w:r>
          </w:p>
        </w:tc>
        <w:tc>
          <w:tcPr>
            <w:tcW w:w="1361" w:type="dxa"/>
          </w:tcPr>
          <w:p w14:paraId="35F0842A" w14:textId="77777777" w:rsidR="00C41FA9" w:rsidRPr="009B1597" w:rsidRDefault="00C41FA9" w:rsidP="00B74737">
            <w:pPr>
              <w:rPr>
                <w:sz w:val="22"/>
                <w:szCs w:val="22"/>
              </w:rPr>
            </w:pPr>
          </w:p>
        </w:tc>
      </w:tr>
      <w:tr w:rsidR="00C41FA9" w:rsidRPr="009B1597" w14:paraId="78D99707" w14:textId="77777777" w:rsidTr="00DF6677">
        <w:tc>
          <w:tcPr>
            <w:tcW w:w="7655" w:type="dxa"/>
          </w:tcPr>
          <w:p w14:paraId="6A87CF92" w14:textId="69AD721A" w:rsidR="00C41FA9" w:rsidRPr="009B1597" w:rsidRDefault="00C41FA9" w:rsidP="00A35947">
            <w:pPr>
              <w:ind w:left="720"/>
              <w:rPr>
                <w:sz w:val="22"/>
                <w:szCs w:val="22"/>
              </w:rPr>
            </w:pPr>
            <w:r w:rsidRPr="009B1597">
              <w:rPr>
                <w:sz w:val="22"/>
                <w:szCs w:val="22"/>
              </w:rPr>
              <w:t>Panel Fixings and stiffening</w:t>
            </w:r>
          </w:p>
        </w:tc>
        <w:tc>
          <w:tcPr>
            <w:tcW w:w="1361" w:type="dxa"/>
          </w:tcPr>
          <w:p w14:paraId="7732F478" w14:textId="3E97CB5D" w:rsidR="00C41FA9" w:rsidRPr="009B1597" w:rsidRDefault="00C41FA9" w:rsidP="00B74737">
            <w:pPr>
              <w:rPr>
                <w:sz w:val="22"/>
                <w:szCs w:val="22"/>
              </w:rPr>
            </w:pPr>
          </w:p>
        </w:tc>
      </w:tr>
      <w:tr w:rsidR="00C41FA9" w:rsidRPr="009B1597" w14:paraId="33774BAB" w14:textId="77777777" w:rsidTr="00DF6677">
        <w:tc>
          <w:tcPr>
            <w:tcW w:w="7655" w:type="dxa"/>
          </w:tcPr>
          <w:p w14:paraId="67174190" w14:textId="06BF038F" w:rsidR="00C41FA9" w:rsidRPr="009B1597" w:rsidRDefault="00C41FA9" w:rsidP="00B74737">
            <w:pPr>
              <w:ind w:left="720"/>
              <w:rPr>
                <w:sz w:val="22"/>
                <w:szCs w:val="22"/>
              </w:rPr>
            </w:pPr>
            <w:r w:rsidRPr="009B1597">
              <w:rPr>
                <w:sz w:val="22"/>
                <w:szCs w:val="22"/>
              </w:rPr>
              <w:t>Carrier System – Primary Support</w:t>
            </w:r>
          </w:p>
        </w:tc>
        <w:tc>
          <w:tcPr>
            <w:tcW w:w="1361" w:type="dxa"/>
          </w:tcPr>
          <w:p w14:paraId="023B2E99" w14:textId="77777777" w:rsidR="00C41FA9" w:rsidRPr="009B1597" w:rsidRDefault="00C41FA9" w:rsidP="00B74737">
            <w:pPr>
              <w:rPr>
                <w:sz w:val="22"/>
                <w:szCs w:val="22"/>
              </w:rPr>
            </w:pPr>
          </w:p>
        </w:tc>
      </w:tr>
      <w:tr w:rsidR="00C41FA9" w:rsidRPr="009B1597" w14:paraId="4B480690" w14:textId="77777777" w:rsidTr="00DF6677">
        <w:tc>
          <w:tcPr>
            <w:tcW w:w="7655" w:type="dxa"/>
          </w:tcPr>
          <w:p w14:paraId="20936815" w14:textId="147CEC13" w:rsidR="00C41FA9" w:rsidRPr="009B1597" w:rsidRDefault="00C41FA9" w:rsidP="00B74737">
            <w:pPr>
              <w:ind w:left="720"/>
              <w:rPr>
                <w:sz w:val="22"/>
                <w:szCs w:val="22"/>
              </w:rPr>
            </w:pPr>
            <w:r w:rsidRPr="009B1597">
              <w:rPr>
                <w:sz w:val="22"/>
                <w:szCs w:val="22"/>
              </w:rPr>
              <w:t>Horizontal rails (if required)</w:t>
            </w:r>
          </w:p>
        </w:tc>
        <w:tc>
          <w:tcPr>
            <w:tcW w:w="1361" w:type="dxa"/>
          </w:tcPr>
          <w:p w14:paraId="520CACA5" w14:textId="77777777" w:rsidR="00C41FA9" w:rsidRPr="009B1597" w:rsidRDefault="00C41FA9" w:rsidP="00B74737">
            <w:pPr>
              <w:rPr>
                <w:sz w:val="22"/>
                <w:szCs w:val="22"/>
              </w:rPr>
            </w:pPr>
          </w:p>
        </w:tc>
      </w:tr>
      <w:tr w:rsidR="00C41FA9" w:rsidRPr="009B1597" w14:paraId="2CF8F427" w14:textId="77777777" w:rsidTr="00DF6677">
        <w:tc>
          <w:tcPr>
            <w:tcW w:w="7655" w:type="dxa"/>
          </w:tcPr>
          <w:p w14:paraId="6F20F52A" w14:textId="266F79A8" w:rsidR="00C41FA9" w:rsidRPr="009B1597" w:rsidRDefault="00C41FA9" w:rsidP="00B74737">
            <w:pPr>
              <w:ind w:left="720"/>
              <w:rPr>
                <w:sz w:val="22"/>
                <w:szCs w:val="22"/>
              </w:rPr>
            </w:pPr>
            <w:r w:rsidRPr="009B1597">
              <w:rPr>
                <w:sz w:val="22"/>
                <w:szCs w:val="22"/>
              </w:rPr>
              <w:t>Joints and tolerances</w:t>
            </w:r>
          </w:p>
        </w:tc>
        <w:tc>
          <w:tcPr>
            <w:tcW w:w="1361" w:type="dxa"/>
          </w:tcPr>
          <w:p w14:paraId="5E6A3ED2" w14:textId="77777777" w:rsidR="00C41FA9" w:rsidRPr="009B1597" w:rsidRDefault="00C41FA9" w:rsidP="00B74737">
            <w:pPr>
              <w:rPr>
                <w:sz w:val="22"/>
                <w:szCs w:val="22"/>
              </w:rPr>
            </w:pPr>
          </w:p>
        </w:tc>
      </w:tr>
      <w:tr w:rsidR="00C41FA9" w:rsidRPr="009B1597" w14:paraId="7C50808C" w14:textId="77777777" w:rsidTr="00DF6677">
        <w:tc>
          <w:tcPr>
            <w:tcW w:w="7655" w:type="dxa"/>
          </w:tcPr>
          <w:p w14:paraId="4A591151" w14:textId="5C225E2D" w:rsidR="00C41FA9" w:rsidRPr="009B1597" w:rsidRDefault="00C41FA9" w:rsidP="00B74737">
            <w:pPr>
              <w:ind w:left="720"/>
              <w:rPr>
                <w:sz w:val="22"/>
                <w:szCs w:val="22"/>
              </w:rPr>
            </w:pPr>
            <w:r w:rsidRPr="009B1597">
              <w:rPr>
                <w:sz w:val="22"/>
                <w:szCs w:val="22"/>
              </w:rPr>
              <w:t>Cavity and ventilation</w:t>
            </w:r>
          </w:p>
        </w:tc>
        <w:tc>
          <w:tcPr>
            <w:tcW w:w="1361" w:type="dxa"/>
          </w:tcPr>
          <w:p w14:paraId="55FA3F05" w14:textId="77777777" w:rsidR="00C41FA9" w:rsidRPr="009B1597" w:rsidRDefault="00C41FA9" w:rsidP="00B74737">
            <w:pPr>
              <w:rPr>
                <w:sz w:val="22"/>
                <w:szCs w:val="22"/>
              </w:rPr>
            </w:pPr>
          </w:p>
        </w:tc>
      </w:tr>
      <w:tr w:rsidR="00C41FA9" w:rsidRPr="009B1597" w14:paraId="306F0C31" w14:textId="77777777" w:rsidTr="00DF6677">
        <w:tc>
          <w:tcPr>
            <w:tcW w:w="7655" w:type="dxa"/>
          </w:tcPr>
          <w:p w14:paraId="2B2D45E1" w14:textId="342691F6" w:rsidR="00C41FA9" w:rsidRPr="009B1597" w:rsidRDefault="00C41FA9" w:rsidP="00B74737">
            <w:pPr>
              <w:ind w:left="720"/>
              <w:rPr>
                <w:sz w:val="22"/>
                <w:szCs w:val="22"/>
              </w:rPr>
            </w:pPr>
            <w:r w:rsidRPr="009B1597">
              <w:rPr>
                <w:sz w:val="22"/>
                <w:szCs w:val="22"/>
              </w:rPr>
              <w:t>Ancillary components</w:t>
            </w:r>
          </w:p>
        </w:tc>
        <w:tc>
          <w:tcPr>
            <w:tcW w:w="1361" w:type="dxa"/>
          </w:tcPr>
          <w:p w14:paraId="02DE97B7" w14:textId="77777777" w:rsidR="00C41FA9" w:rsidRPr="009B1597" w:rsidRDefault="00C41FA9" w:rsidP="00B74737">
            <w:pPr>
              <w:rPr>
                <w:sz w:val="22"/>
                <w:szCs w:val="22"/>
              </w:rPr>
            </w:pPr>
          </w:p>
        </w:tc>
      </w:tr>
      <w:tr w:rsidR="00C41FA9" w:rsidRPr="009B1597" w14:paraId="6165750C" w14:textId="77777777" w:rsidTr="00DF6677">
        <w:tc>
          <w:tcPr>
            <w:tcW w:w="7655" w:type="dxa"/>
          </w:tcPr>
          <w:p w14:paraId="33A8210B" w14:textId="764186D4" w:rsidR="00C41FA9" w:rsidRPr="009B1597" w:rsidRDefault="00C41FA9" w:rsidP="00B74737">
            <w:pPr>
              <w:ind w:left="720"/>
              <w:rPr>
                <w:sz w:val="22"/>
                <w:szCs w:val="22"/>
              </w:rPr>
            </w:pPr>
            <w:r w:rsidRPr="009B1597">
              <w:rPr>
                <w:sz w:val="22"/>
                <w:szCs w:val="22"/>
              </w:rPr>
              <w:t>Masonry fixings (if required)</w:t>
            </w:r>
          </w:p>
        </w:tc>
        <w:tc>
          <w:tcPr>
            <w:tcW w:w="1361" w:type="dxa"/>
          </w:tcPr>
          <w:p w14:paraId="54086708" w14:textId="77777777" w:rsidR="00C41FA9" w:rsidRPr="009B1597" w:rsidRDefault="00C41FA9" w:rsidP="00B74737">
            <w:pPr>
              <w:rPr>
                <w:sz w:val="22"/>
                <w:szCs w:val="22"/>
              </w:rPr>
            </w:pPr>
          </w:p>
        </w:tc>
      </w:tr>
      <w:tr w:rsidR="00C41FA9" w:rsidRPr="009B1597" w14:paraId="28A08AAC" w14:textId="77777777" w:rsidTr="00DF6677">
        <w:tc>
          <w:tcPr>
            <w:tcW w:w="7655" w:type="dxa"/>
          </w:tcPr>
          <w:p w14:paraId="73632312" w14:textId="541F0FD8" w:rsidR="00C41FA9" w:rsidRPr="009B1597" w:rsidRDefault="00C41FA9" w:rsidP="00093F7D">
            <w:pPr>
              <w:rPr>
                <w:sz w:val="22"/>
                <w:szCs w:val="22"/>
              </w:rPr>
            </w:pPr>
            <w:r w:rsidRPr="009B1597">
              <w:rPr>
                <w:color w:val="0070C0"/>
                <w:sz w:val="22"/>
                <w:szCs w:val="22"/>
              </w:rPr>
              <w:t>TECHNICAL DOWNLOADS</w:t>
            </w:r>
          </w:p>
        </w:tc>
        <w:tc>
          <w:tcPr>
            <w:tcW w:w="1361" w:type="dxa"/>
          </w:tcPr>
          <w:p w14:paraId="3D455A28" w14:textId="21E53C52" w:rsidR="00C41FA9" w:rsidRPr="009B1597" w:rsidRDefault="00A35947" w:rsidP="00B74737">
            <w:pPr>
              <w:rPr>
                <w:sz w:val="22"/>
                <w:szCs w:val="22"/>
              </w:rPr>
            </w:pPr>
            <w:r>
              <w:rPr>
                <w:sz w:val="22"/>
                <w:szCs w:val="22"/>
              </w:rPr>
              <w:t>P15</w:t>
            </w:r>
          </w:p>
        </w:tc>
      </w:tr>
      <w:tr w:rsidR="00C41FA9" w:rsidRPr="009B1597" w14:paraId="37966076" w14:textId="77777777" w:rsidTr="00DF6677">
        <w:tc>
          <w:tcPr>
            <w:tcW w:w="7655" w:type="dxa"/>
          </w:tcPr>
          <w:p w14:paraId="19D8E426" w14:textId="5DF2545C" w:rsidR="00C41FA9" w:rsidRPr="009B1597" w:rsidRDefault="00C41FA9" w:rsidP="00093F7D">
            <w:pPr>
              <w:rPr>
                <w:sz w:val="22"/>
                <w:szCs w:val="22"/>
              </w:rPr>
            </w:pPr>
            <w:r w:rsidRPr="009B1597">
              <w:rPr>
                <w:color w:val="0070C0"/>
                <w:sz w:val="22"/>
                <w:szCs w:val="22"/>
              </w:rPr>
              <w:t>ADDITIONAL RESOURCES</w:t>
            </w:r>
          </w:p>
        </w:tc>
        <w:tc>
          <w:tcPr>
            <w:tcW w:w="1361" w:type="dxa"/>
          </w:tcPr>
          <w:p w14:paraId="30B5554E" w14:textId="67CD5FBC" w:rsidR="00C41FA9" w:rsidRPr="009B1597" w:rsidRDefault="00A35947" w:rsidP="00B74737">
            <w:pPr>
              <w:rPr>
                <w:sz w:val="22"/>
                <w:szCs w:val="22"/>
              </w:rPr>
            </w:pPr>
            <w:r>
              <w:rPr>
                <w:sz w:val="22"/>
                <w:szCs w:val="22"/>
              </w:rPr>
              <w:t>P16</w:t>
            </w:r>
          </w:p>
        </w:tc>
      </w:tr>
      <w:tr w:rsidR="00C41FA9" w:rsidRPr="009B1597" w14:paraId="65AC7E88" w14:textId="77777777" w:rsidTr="00EB2F1B">
        <w:trPr>
          <w:trHeight w:val="400"/>
        </w:trPr>
        <w:tc>
          <w:tcPr>
            <w:tcW w:w="7655" w:type="dxa"/>
          </w:tcPr>
          <w:p w14:paraId="25664DE9" w14:textId="406059F3" w:rsidR="00C41FA9" w:rsidRPr="009B1597" w:rsidRDefault="00C41FA9" w:rsidP="00B74737">
            <w:pPr>
              <w:ind w:left="720"/>
              <w:rPr>
                <w:sz w:val="22"/>
                <w:szCs w:val="22"/>
              </w:rPr>
            </w:pPr>
            <w:r w:rsidRPr="009B1597">
              <w:rPr>
                <w:sz w:val="22"/>
                <w:szCs w:val="22"/>
              </w:rPr>
              <w:t xml:space="preserve">Contact details </w:t>
            </w:r>
          </w:p>
        </w:tc>
        <w:tc>
          <w:tcPr>
            <w:tcW w:w="1361" w:type="dxa"/>
          </w:tcPr>
          <w:p w14:paraId="60C7A25C" w14:textId="7D739D18" w:rsidR="00C41FA9" w:rsidRPr="009B1597" w:rsidRDefault="00A35947" w:rsidP="00B74737">
            <w:pPr>
              <w:rPr>
                <w:sz w:val="22"/>
                <w:szCs w:val="22"/>
              </w:rPr>
            </w:pPr>
            <w:r>
              <w:rPr>
                <w:sz w:val="22"/>
                <w:szCs w:val="22"/>
              </w:rPr>
              <w:t>P17</w:t>
            </w:r>
          </w:p>
        </w:tc>
      </w:tr>
      <w:tr w:rsidR="00A35947" w:rsidRPr="009B1597" w14:paraId="45C5B3E8" w14:textId="77777777" w:rsidTr="00EB2F1B">
        <w:trPr>
          <w:trHeight w:val="400"/>
        </w:trPr>
        <w:tc>
          <w:tcPr>
            <w:tcW w:w="7655" w:type="dxa"/>
          </w:tcPr>
          <w:p w14:paraId="760E6790" w14:textId="08F0179A" w:rsidR="00A35947" w:rsidRPr="009B1597" w:rsidRDefault="00A35947" w:rsidP="00B74737">
            <w:pPr>
              <w:rPr>
                <w:color w:val="0070C0"/>
                <w:sz w:val="22"/>
                <w:szCs w:val="22"/>
              </w:rPr>
            </w:pPr>
          </w:p>
        </w:tc>
        <w:tc>
          <w:tcPr>
            <w:tcW w:w="1361" w:type="dxa"/>
          </w:tcPr>
          <w:p w14:paraId="21A8049D" w14:textId="7653BE1A" w:rsidR="00A35947" w:rsidRPr="009B1597" w:rsidRDefault="00A35947" w:rsidP="00B74737">
            <w:pPr>
              <w:rPr>
                <w:sz w:val="22"/>
                <w:szCs w:val="22"/>
              </w:rPr>
            </w:pPr>
          </w:p>
        </w:tc>
      </w:tr>
      <w:tr w:rsidR="00A35947" w:rsidRPr="009B1597" w14:paraId="00191EA0" w14:textId="77777777" w:rsidTr="00EB2F1B">
        <w:trPr>
          <w:trHeight w:val="400"/>
        </w:trPr>
        <w:tc>
          <w:tcPr>
            <w:tcW w:w="7655" w:type="dxa"/>
          </w:tcPr>
          <w:p w14:paraId="7EE47F46" w14:textId="7DC62318" w:rsidR="00A35947" w:rsidRPr="009B1597" w:rsidRDefault="00A35947" w:rsidP="00B74737">
            <w:pPr>
              <w:rPr>
                <w:color w:val="0070C0"/>
                <w:sz w:val="22"/>
                <w:szCs w:val="22"/>
              </w:rPr>
            </w:pPr>
          </w:p>
        </w:tc>
        <w:tc>
          <w:tcPr>
            <w:tcW w:w="1361" w:type="dxa"/>
          </w:tcPr>
          <w:p w14:paraId="1EF38A9B" w14:textId="05B0D77F" w:rsidR="00A35947" w:rsidRPr="009B1597" w:rsidRDefault="00A35947" w:rsidP="00B74737">
            <w:pPr>
              <w:rPr>
                <w:sz w:val="22"/>
                <w:szCs w:val="22"/>
              </w:rPr>
            </w:pPr>
          </w:p>
        </w:tc>
      </w:tr>
      <w:tr w:rsidR="00A35947" w:rsidRPr="009B1597" w14:paraId="2809B7A4" w14:textId="77777777" w:rsidTr="00DF6677">
        <w:tc>
          <w:tcPr>
            <w:tcW w:w="7655" w:type="dxa"/>
          </w:tcPr>
          <w:p w14:paraId="0D674A26" w14:textId="353D39BE" w:rsidR="00A35947" w:rsidRPr="009B1597" w:rsidRDefault="00A35947" w:rsidP="00B74737">
            <w:pPr>
              <w:rPr>
                <w:sz w:val="22"/>
                <w:szCs w:val="22"/>
              </w:rPr>
            </w:pPr>
          </w:p>
        </w:tc>
        <w:tc>
          <w:tcPr>
            <w:tcW w:w="1361" w:type="dxa"/>
          </w:tcPr>
          <w:p w14:paraId="4E943D8A" w14:textId="6C47D3EA" w:rsidR="00A35947" w:rsidRPr="009B1597" w:rsidRDefault="00A35947" w:rsidP="00B74737">
            <w:pPr>
              <w:rPr>
                <w:sz w:val="22"/>
                <w:szCs w:val="22"/>
              </w:rPr>
            </w:pPr>
          </w:p>
        </w:tc>
      </w:tr>
    </w:tbl>
    <w:p w14:paraId="55B08160" w14:textId="77777777" w:rsidR="00070059" w:rsidRPr="009B1597" w:rsidRDefault="00070059" w:rsidP="00BE6837">
      <w:pPr>
        <w:rPr>
          <w:sz w:val="28"/>
          <w:szCs w:val="28"/>
        </w:rPr>
      </w:pPr>
    </w:p>
    <w:p w14:paraId="560384ED" w14:textId="77777777" w:rsidR="00070059" w:rsidRPr="009B1597" w:rsidRDefault="00070059" w:rsidP="00BE6837">
      <w:pPr>
        <w:rPr>
          <w:sz w:val="28"/>
          <w:szCs w:val="28"/>
        </w:rPr>
      </w:pPr>
    </w:p>
    <w:p w14:paraId="4913F3AB" w14:textId="77777777" w:rsidR="00B403EE" w:rsidRDefault="00B403EE" w:rsidP="00BE6837">
      <w:pPr>
        <w:rPr>
          <w:sz w:val="28"/>
          <w:szCs w:val="28"/>
        </w:rPr>
      </w:pPr>
    </w:p>
    <w:p w14:paraId="3F98E54F" w14:textId="77777777" w:rsidR="00EF3F15" w:rsidRDefault="00EF3F15" w:rsidP="00BE6837">
      <w:pPr>
        <w:rPr>
          <w:sz w:val="28"/>
          <w:szCs w:val="28"/>
        </w:rPr>
      </w:pPr>
    </w:p>
    <w:p w14:paraId="48507D10" w14:textId="77777777" w:rsidR="00EF3F15" w:rsidRDefault="00EF3F15" w:rsidP="00BE6837">
      <w:pPr>
        <w:rPr>
          <w:sz w:val="28"/>
          <w:szCs w:val="28"/>
        </w:rPr>
      </w:pPr>
    </w:p>
    <w:p w14:paraId="2AAFD2E4" w14:textId="77777777" w:rsidR="00EF3F15" w:rsidRPr="009B1597" w:rsidRDefault="00EF3F15" w:rsidP="00BE6837">
      <w:pPr>
        <w:rPr>
          <w:sz w:val="28"/>
          <w:szCs w:val="28"/>
        </w:rPr>
      </w:pPr>
    </w:p>
    <w:p w14:paraId="10260AA1" w14:textId="394B32C5" w:rsidR="00293990" w:rsidRPr="009B1597" w:rsidRDefault="00401461" w:rsidP="00293990">
      <w:pPr>
        <w:rPr>
          <w:b/>
          <w:bCs/>
          <w:sz w:val="28"/>
          <w:szCs w:val="28"/>
        </w:rPr>
      </w:pPr>
      <w:r w:rsidRPr="009B1597">
        <w:rPr>
          <w:b/>
          <w:bCs/>
          <w:sz w:val="28"/>
          <w:szCs w:val="28"/>
        </w:rPr>
        <w:t>VITRADUAL</w:t>
      </w:r>
      <w:r w:rsidR="00293990" w:rsidRPr="009B1597">
        <w:rPr>
          <w:b/>
          <w:bCs/>
          <w:sz w:val="28"/>
          <w:szCs w:val="28"/>
        </w:rPr>
        <w:t xml:space="preserve"> A1 ALUMINIUM </w:t>
      </w:r>
      <w:r w:rsidR="00EF3F15" w:rsidRPr="00EF3F15">
        <w:rPr>
          <w:b/>
          <w:bCs/>
          <w:sz w:val="28"/>
          <w:szCs w:val="28"/>
        </w:rPr>
        <w:t xml:space="preserve">STANDING SEAM EFFECT </w:t>
      </w:r>
      <w:r w:rsidR="00293990" w:rsidRPr="009B1597">
        <w:rPr>
          <w:b/>
          <w:bCs/>
          <w:sz w:val="28"/>
          <w:szCs w:val="28"/>
        </w:rPr>
        <w:t>RAINSCREEN SYSTEM</w:t>
      </w:r>
    </w:p>
    <w:p w14:paraId="77015DAE" w14:textId="3268205C" w:rsidR="00293990" w:rsidRPr="009B1597" w:rsidRDefault="00293990" w:rsidP="00293990">
      <w:pPr>
        <w:rPr>
          <w:color w:val="0070C0"/>
          <w:sz w:val="22"/>
          <w:szCs w:val="22"/>
        </w:rPr>
      </w:pPr>
      <w:r w:rsidRPr="009B1597">
        <w:rPr>
          <w:color w:val="0070C0"/>
          <w:sz w:val="22"/>
          <w:szCs w:val="22"/>
        </w:rPr>
        <w:t>SYSTEM DESCRIPTON</w:t>
      </w:r>
    </w:p>
    <w:p w14:paraId="41C0CE21" w14:textId="77777777" w:rsidR="00A87DF8" w:rsidRPr="00A87DF8" w:rsidRDefault="00A87DF8" w:rsidP="00A87DF8">
      <w:pPr>
        <w:rPr>
          <w:sz w:val="22"/>
          <w:szCs w:val="22"/>
        </w:rPr>
      </w:pPr>
      <w:proofErr w:type="spellStart"/>
      <w:r w:rsidRPr="00A87DF8">
        <w:rPr>
          <w:sz w:val="22"/>
          <w:szCs w:val="22"/>
        </w:rPr>
        <w:t>VitraDual</w:t>
      </w:r>
      <w:proofErr w:type="spellEnd"/>
      <w:r w:rsidRPr="00A87DF8">
        <w:rPr>
          <w:sz w:val="22"/>
          <w:szCs w:val="22"/>
        </w:rPr>
        <w:t xml:space="preserve"> Standing Seam is a non-combustible rainscreen façade system utilising profiled solid aluminium panels designed to replicate the appearance of traditional standing seam cladding.</w:t>
      </w:r>
    </w:p>
    <w:p w14:paraId="1CB09864" w14:textId="77777777" w:rsidR="00A87DF8" w:rsidRPr="00A87DF8" w:rsidRDefault="00A87DF8" w:rsidP="00A87DF8">
      <w:pPr>
        <w:rPr>
          <w:sz w:val="22"/>
          <w:szCs w:val="22"/>
        </w:rPr>
      </w:pPr>
      <w:r w:rsidRPr="00A87DF8">
        <w:rPr>
          <w:sz w:val="22"/>
          <w:szCs w:val="22"/>
        </w:rPr>
        <w:t>The system incorporates formed vertical seam profiles, creating a defined linear aesthetic while maintaining the performance, durability and fire classification of a solid aluminium rainscreen system.</w:t>
      </w:r>
    </w:p>
    <w:p w14:paraId="3DD2E3FC" w14:textId="77777777" w:rsidR="00A87DF8" w:rsidRPr="00A87DF8" w:rsidRDefault="00A87DF8" w:rsidP="00A87DF8">
      <w:pPr>
        <w:rPr>
          <w:sz w:val="22"/>
          <w:szCs w:val="22"/>
        </w:rPr>
      </w:pPr>
      <w:r w:rsidRPr="00A87DF8">
        <w:rPr>
          <w:sz w:val="22"/>
          <w:szCs w:val="22"/>
        </w:rPr>
        <w:t>Panels are mechanically fixed to an aluminium subframe using colour-matched rivets, with fixings located within designated zones to minimise visual impact.</w:t>
      </w:r>
    </w:p>
    <w:p w14:paraId="5E81021A" w14:textId="77777777" w:rsidR="00A87DF8" w:rsidRPr="00A87DF8" w:rsidRDefault="00A87DF8" w:rsidP="00A87DF8">
      <w:pPr>
        <w:rPr>
          <w:sz w:val="22"/>
          <w:szCs w:val="22"/>
        </w:rPr>
      </w:pPr>
      <w:r w:rsidRPr="00A87DF8">
        <w:rPr>
          <w:sz w:val="22"/>
          <w:szCs w:val="22"/>
        </w:rPr>
        <w:t>The system is eligible for a single-point warranty when supplied and installed in accordance with manufacturer’s recommendations.</w:t>
      </w:r>
    </w:p>
    <w:p w14:paraId="1D910EDE" w14:textId="77777777" w:rsidR="00C061EE" w:rsidRDefault="00C061EE" w:rsidP="00070059">
      <w:pPr>
        <w:rPr>
          <w:color w:val="0070C0"/>
          <w:sz w:val="22"/>
          <w:szCs w:val="22"/>
        </w:rPr>
      </w:pPr>
    </w:p>
    <w:p w14:paraId="306AC01F" w14:textId="398E2793" w:rsidR="00070059" w:rsidRPr="009B1597" w:rsidRDefault="00293990" w:rsidP="00070059">
      <w:pPr>
        <w:rPr>
          <w:color w:val="0070C0"/>
          <w:sz w:val="22"/>
          <w:szCs w:val="22"/>
        </w:rPr>
      </w:pPr>
      <w:r w:rsidRPr="009B1597">
        <w:rPr>
          <w:color w:val="0070C0"/>
          <w:sz w:val="22"/>
          <w:szCs w:val="22"/>
        </w:rPr>
        <w:t>PANEL DESCRIPTION</w:t>
      </w:r>
    </w:p>
    <w:p w14:paraId="284692A2" w14:textId="77777777" w:rsidR="00A87DF8" w:rsidRPr="00A87DF8" w:rsidRDefault="00A87DF8" w:rsidP="00A87DF8">
      <w:pPr>
        <w:rPr>
          <w:sz w:val="22"/>
          <w:szCs w:val="22"/>
        </w:rPr>
      </w:pPr>
      <w:proofErr w:type="spellStart"/>
      <w:r w:rsidRPr="00A87DF8">
        <w:rPr>
          <w:sz w:val="22"/>
          <w:szCs w:val="22"/>
        </w:rPr>
        <w:t>VitraDual</w:t>
      </w:r>
      <w:proofErr w:type="spellEnd"/>
      <w:r w:rsidRPr="00A87DF8">
        <w:rPr>
          <w:sz w:val="22"/>
          <w:szCs w:val="22"/>
        </w:rPr>
        <w:t xml:space="preserve"> standing seam panels are manufactured from solid aluminium and formed into a profiled geometry.</w:t>
      </w:r>
    </w:p>
    <w:p w14:paraId="36740D2B" w14:textId="77777777" w:rsidR="00A87DF8" w:rsidRPr="00A87DF8" w:rsidRDefault="00A87DF8" w:rsidP="004E168D">
      <w:pPr>
        <w:numPr>
          <w:ilvl w:val="0"/>
          <w:numId w:val="16"/>
        </w:numPr>
        <w:rPr>
          <w:sz w:val="22"/>
          <w:szCs w:val="22"/>
        </w:rPr>
      </w:pPr>
      <w:r w:rsidRPr="00A87DF8">
        <w:rPr>
          <w:sz w:val="22"/>
          <w:szCs w:val="22"/>
        </w:rPr>
        <w:t>Material: Aluminium alloy (5754 marine grade)</w:t>
      </w:r>
    </w:p>
    <w:p w14:paraId="1D2A0CEE" w14:textId="77777777" w:rsidR="00A87DF8" w:rsidRPr="00A87DF8" w:rsidRDefault="00A87DF8" w:rsidP="004E168D">
      <w:pPr>
        <w:numPr>
          <w:ilvl w:val="0"/>
          <w:numId w:val="16"/>
        </w:numPr>
        <w:rPr>
          <w:sz w:val="22"/>
          <w:szCs w:val="22"/>
        </w:rPr>
      </w:pPr>
      <w:r w:rsidRPr="00A87DF8">
        <w:rPr>
          <w:sz w:val="22"/>
          <w:szCs w:val="22"/>
        </w:rPr>
        <w:t>Thickness: 3.0 mm</w:t>
      </w:r>
    </w:p>
    <w:p w14:paraId="713EC5EC" w14:textId="77777777" w:rsidR="00A87DF8" w:rsidRPr="00A87DF8" w:rsidRDefault="00A87DF8" w:rsidP="004E168D">
      <w:pPr>
        <w:numPr>
          <w:ilvl w:val="0"/>
          <w:numId w:val="16"/>
        </w:numPr>
        <w:rPr>
          <w:sz w:val="22"/>
          <w:szCs w:val="22"/>
        </w:rPr>
      </w:pPr>
      <w:r w:rsidRPr="00A87DF8">
        <w:rPr>
          <w:sz w:val="22"/>
          <w:szCs w:val="22"/>
        </w:rPr>
        <w:t>Fire classification: A1 to BS EN 13501-1</w:t>
      </w:r>
    </w:p>
    <w:p w14:paraId="103BE92C" w14:textId="4BAEC9FD" w:rsidR="00A87DF8" w:rsidRPr="00A87DF8" w:rsidRDefault="00A87DF8" w:rsidP="004E168D">
      <w:pPr>
        <w:numPr>
          <w:ilvl w:val="0"/>
          <w:numId w:val="16"/>
        </w:numPr>
        <w:rPr>
          <w:sz w:val="22"/>
          <w:szCs w:val="22"/>
        </w:rPr>
      </w:pPr>
      <w:r w:rsidRPr="00A87DF8">
        <w:rPr>
          <w:sz w:val="22"/>
          <w:szCs w:val="22"/>
        </w:rPr>
        <w:t>Profile: Standing Seam</w:t>
      </w:r>
      <w:r w:rsidR="00673255">
        <w:rPr>
          <w:sz w:val="22"/>
          <w:szCs w:val="22"/>
        </w:rPr>
        <w:t xml:space="preserve"> Effect:</w:t>
      </w:r>
      <w:r w:rsidRPr="00A87DF8">
        <w:rPr>
          <w:sz w:val="22"/>
          <w:szCs w:val="22"/>
        </w:rPr>
        <w:t xml:space="preserve"> </w:t>
      </w:r>
      <w:r w:rsidRPr="00673255">
        <w:rPr>
          <w:sz w:val="22"/>
          <w:szCs w:val="22"/>
        </w:rPr>
        <w:t>01</w:t>
      </w:r>
      <w:r w:rsidR="0056588A" w:rsidRPr="00673255">
        <w:rPr>
          <w:sz w:val="22"/>
          <w:szCs w:val="22"/>
        </w:rPr>
        <w:t>, 02 or 03</w:t>
      </w:r>
      <w:r w:rsidR="00673255" w:rsidRPr="00673255">
        <w:rPr>
          <w:sz w:val="22"/>
          <w:szCs w:val="22"/>
        </w:rPr>
        <w:t>*</w:t>
      </w:r>
      <w:r w:rsidRPr="00A87DF8">
        <w:rPr>
          <w:sz w:val="22"/>
          <w:szCs w:val="22"/>
        </w:rPr>
        <w:t xml:space="preserve"> (up to 30 mm raised seam profile)</w:t>
      </w:r>
    </w:p>
    <w:p w14:paraId="656CE8F7" w14:textId="77777777" w:rsidR="00A87DF8" w:rsidRPr="00A87DF8" w:rsidRDefault="00A87DF8" w:rsidP="004E168D">
      <w:pPr>
        <w:numPr>
          <w:ilvl w:val="0"/>
          <w:numId w:val="16"/>
        </w:numPr>
        <w:rPr>
          <w:sz w:val="22"/>
          <w:szCs w:val="22"/>
        </w:rPr>
      </w:pPr>
      <w:r w:rsidRPr="00A87DF8">
        <w:rPr>
          <w:sz w:val="22"/>
          <w:szCs w:val="22"/>
        </w:rPr>
        <w:t>Panel form: CNC cut and formed panels from flat sheet</w:t>
      </w:r>
    </w:p>
    <w:p w14:paraId="1E323D79" w14:textId="77777777" w:rsidR="00A87DF8" w:rsidRPr="00A87DF8" w:rsidRDefault="00A87DF8" w:rsidP="004E168D">
      <w:pPr>
        <w:numPr>
          <w:ilvl w:val="0"/>
          <w:numId w:val="16"/>
        </w:numPr>
        <w:rPr>
          <w:sz w:val="22"/>
          <w:szCs w:val="22"/>
        </w:rPr>
      </w:pPr>
      <w:r w:rsidRPr="00A87DF8">
        <w:rPr>
          <w:sz w:val="22"/>
          <w:szCs w:val="22"/>
        </w:rPr>
        <w:t>Fixing method: Face-fixed rivet system through designated fixing zones</w:t>
      </w:r>
    </w:p>
    <w:p w14:paraId="086D1A76" w14:textId="77777777" w:rsidR="00A87DF8" w:rsidRPr="00A87DF8" w:rsidRDefault="00A87DF8" w:rsidP="004E168D">
      <w:pPr>
        <w:numPr>
          <w:ilvl w:val="0"/>
          <w:numId w:val="16"/>
        </w:numPr>
        <w:rPr>
          <w:sz w:val="22"/>
          <w:szCs w:val="22"/>
        </w:rPr>
      </w:pPr>
      <w:r w:rsidRPr="00A87DF8">
        <w:rPr>
          <w:sz w:val="22"/>
          <w:szCs w:val="22"/>
        </w:rPr>
        <w:t>Surface: Flat, rigid panels with low surface stress and minimal oil-canning</w:t>
      </w:r>
    </w:p>
    <w:p w14:paraId="5C9CC9A0" w14:textId="77777777" w:rsidR="00A87DF8" w:rsidRPr="00A87DF8" w:rsidRDefault="00A87DF8" w:rsidP="00A87DF8">
      <w:pPr>
        <w:rPr>
          <w:sz w:val="22"/>
          <w:szCs w:val="22"/>
        </w:rPr>
      </w:pPr>
      <w:r w:rsidRPr="00A87DF8">
        <w:rPr>
          <w:sz w:val="22"/>
          <w:szCs w:val="22"/>
        </w:rPr>
        <w:t>Panels are profiled to create expressed vertical seams, rather than functioning as interlocking plank systems.</w:t>
      </w:r>
    </w:p>
    <w:p w14:paraId="05EFF823" w14:textId="429B801E" w:rsidR="00A87DF8" w:rsidRDefault="00A87DF8" w:rsidP="00A87DF8">
      <w:pPr>
        <w:rPr>
          <w:sz w:val="22"/>
          <w:szCs w:val="22"/>
        </w:rPr>
      </w:pPr>
      <w:r w:rsidRPr="00A87DF8">
        <w:rPr>
          <w:sz w:val="22"/>
          <w:szCs w:val="22"/>
        </w:rPr>
        <w:t>Bespoke panel sizes and layouts are available subject to project requirements.</w:t>
      </w:r>
      <w:r w:rsidR="00673255">
        <w:rPr>
          <w:sz w:val="22"/>
          <w:szCs w:val="22"/>
        </w:rPr>
        <w:t xml:space="preserve"> </w:t>
      </w:r>
    </w:p>
    <w:p w14:paraId="3D284722" w14:textId="77777777" w:rsidR="006961A4" w:rsidRDefault="006961A4" w:rsidP="00A87DF8">
      <w:pPr>
        <w:rPr>
          <w:i/>
          <w:iCs/>
          <w:sz w:val="22"/>
          <w:szCs w:val="22"/>
        </w:rPr>
      </w:pPr>
    </w:p>
    <w:p w14:paraId="1BF2A9C9" w14:textId="2D7358F4" w:rsidR="00673255" w:rsidRPr="006961A4" w:rsidRDefault="00673255" w:rsidP="00A87DF8">
      <w:pPr>
        <w:rPr>
          <w:i/>
          <w:iCs/>
          <w:sz w:val="22"/>
          <w:szCs w:val="22"/>
        </w:rPr>
      </w:pPr>
      <w:r w:rsidRPr="006961A4">
        <w:rPr>
          <w:i/>
          <w:iCs/>
          <w:sz w:val="22"/>
          <w:szCs w:val="22"/>
        </w:rPr>
        <w:t>*See typical drawings on page</w:t>
      </w:r>
      <w:r w:rsidR="006961A4" w:rsidRPr="006961A4">
        <w:rPr>
          <w:i/>
          <w:iCs/>
          <w:sz w:val="22"/>
          <w:szCs w:val="22"/>
        </w:rPr>
        <w:t xml:space="preserve"> 9 for standing seam effect installation methods.</w:t>
      </w:r>
    </w:p>
    <w:p w14:paraId="021BE0CB" w14:textId="77777777" w:rsidR="0034391D" w:rsidRDefault="0034391D" w:rsidP="006B3803">
      <w:pPr>
        <w:rPr>
          <w:color w:val="0070C0"/>
          <w:sz w:val="22"/>
          <w:szCs w:val="22"/>
        </w:rPr>
      </w:pPr>
    </w:p>
    <w:p w14:paraId="3A9716A9" w14:textId="77777777" w:rsidR="0034391D" w:rsidRDefault="0034391D" w:rsidP="006B3803">
      <w:pPr>
        <w:rPr>
          <w:color w:val="0070C0"/>
          <w:sz w:val="22"/>
          <w:szCs w:val="22"/>
        </w:rPr>
      </w:pPr>
    </w:p>
    <w:p w14:paraId="18102582" w14:textId="77777777" w:rsidR="0034391D" w:rsidRDefault="0034391D" w:rsidP="006B3803">
      <w:pPr>
        <w:rPr>
          <w:color w:val="0070C0"/>
          <w:sz w:val="22"/>
          <w:szCs w:val="22"/>
        </w:rPr>
      </w:pPr>
    </w:p>
    <w:p w14:paraId="2B67C300" w14:textId="77777777" w:rsidR="0034391D" w:rsidRDefault="0034391D" w:rsidP="006B3803">
      <w:pPr>
        <w:rPr>
          <w:color w:val="0070C0"/>
          <w:sz w:val="22"/>
          <w:szCs w:val="22"/>
        </w:rPr>
      </w:pPr>
    </w:p>
    <w:p w14:paraId="1CB41BAC" w14:textId="0F9A9AA4" w:rsidR="00070059" w:rsidRPr="009B1597" w:rsidRDefault="00293990" w:rsidP="006B3803">
      <w:pPr>
        <w:rPr>
          <w:color w:val="0070C0"/>
          <w:sz w:val="22"/>
          <w:szCs w:val="22"/>
        </w:rPr>
      </w:pPr>
      <w:r w:rsidRPr="009B1597">
        <w:rPr>
          <w:color w:val="0070C0"/>
          <w:sz w:val="22"/>
          <w:szCs w:val="22"/>
        </w:rPr>
        <w:t>PERFORMANCE</w:t>
      </w:r>
    </w:p>
    <w:p w14:paraId="13AFF6F7" w14:textId="77777777" w:rsidR="00D66279" w:rsidRPr="00D66279" w:rsidRDefault="00D66279" w:rsidP="00D66279">
      <w:pPr>
        <w:rPr>
          <w:b/>
          <w:bCs/>
          <w:sz w:val="22"/>
          <w:szCs w:val="22"/>
        </w:rPr>
      </w:pPr>
      <w:r w:rsidRPr="00D66279">
        <w:rPr>
          <w:b/>
          <w:bCs/>
          <w:sz w:val="22"/>
          <w:szCs w:val="22"/>
        </w:rPr>
        <w:t>Fire performance:</w:t>
      </w:r>
    </w:p>
    <w:p w14:paraId="60A22D68" w14:textId="77777777" w:rsidR="00D66279" w:rsidRPr="00D66279" w:rsidRDefault="00D66279" w:rsidP="00D66279">
      <w:pPr>
        <w:rPr>
          <w:sz w:val="22"/>
          <w:szCs w:val="22"/>
        </w:rPr>
      </w:pPr>
      <w:r w:rsidRPr="00D66279">
        <w:rPr>
          <w:sz w:val="22"/>
          <w:szCs w:val="22"/>
        </w:rPr>
        <w:t>A1 non-combustible system suitable for use in accordance with Approved Document B (Volume 2)</w:t>
      </w:r>
    </w:p>
    <w:p w14:paraId="48B4DA27" w14:textId="77777777" w:rsidR="00D66279" w:rsidRPr="00D66279" w:rsidRDefault="00D66279" w:rsidP="00D66279">
      <w:pPr>
        <w:rPr>
          <w:b/>
          <w:bCs/>
          <w:sz w:val="22"/>
          <w:szCs w:val="22"/>
        </w:rPr>
      </w:pPr>
      <w:r w:rsidRPr="00D66279">
        <w:rPr>
          <w:b/>
          <w:bCs/>
          <w:sz w:val="22"/>
          <w:szCs w:val="22"/>
        </w:rPr>
        <w:t>Wind loading:</w:t>
      </w:r>
    </w:p>
    <w:p w14:paraId="5D21EF2B" w14:textId="77777777" w:rsidR="00D66279" w:rsidRPr="00D66279" w:rsidRDefault="00D66279" w:rsidP="00D66279">
      <w:pPr>
        <w:rPr>
          <w:sz w:val="22"/>
          <w:szCs w:val="22"/>
        </w:rPr>
      </w:pPr>
      <w:r w:rsidRPr="00D66279">
        <w:rPr>
          <w:sz w:val="22"/>
          <w:szCs w:val="22"/>
        </w:rPr>
        <w:t>CWCT tested to 3600 Pa safety load (subject to project-specific calculations)</w:t>
      </w:r>
    </w:p>
    <w:p w14:paraId="79E13F20" w14:textId="77777777" w:rsidR="00D66279" w:rsidRPr="00D66279" w:rsidRDefault="00D66279" w:rsidP="00D66279">
      <w:pPr>
        <w:rPr>
          <w:b/>
          <w:bCs/>
          <w:sz w:val="22"/>
          <w:szCs w:val="22"/>
        </w:rPr>
      </w:pPr>
      <w:r w:rsidRPr="00D66279">
        <w:rPr>
          <w:b/>
          <w:bCs/>
          <w:sz w:val="22"/>
          <w:szCs w:val="22"/>
        </w:rPr>
        <w:t>Durability:</w:t>
      </w:r>
    </w:p>
    <w:p w14:paraId="513FAE27" w14:textId="77777777" w:rsidR="00D66279" w:rsidRPr="00D66279" w:rsidRDefault="00D66279" w:rsidP="004E168D">
      <w:pPr>
        <w:pStyle w:val="ListParagraph"/>
        <w:numPr>
          <w:ilvl w:val="0"/>
          <w:numId w:val="17"/>
        </w:numPr>
        <w:rPr>
          <w:sz w:val="22"/>
          <w:szCs w:val="22"/>
        </w:rPr>
      </w:pPr>
      <w:r w:rsidRPr="00D66279">
        <w:rPr>
          <w:sz w:val="22"/>
          <w:szCs w:val="22"/>
        </w:rPr>
        <w:t>High resistance to impact and mechanical damage</w:t>
      </w:r>
    </w:p>
    <w:p w14:paraId="1308EE01" w14:textId="77777777" w:rsidR="00D66279" w:rsidRPr="00D66279" w:rsidRDefault="00D66279" w:rsidP="004E168D">
      <w:pPr>
        <w:pStyle w:val="ListParagraph"/>
        <w:numPr>
          <w:ilvl w:val="0"/>
          <w:numId w:val="17"/>
        </w:numPr>
        <w:rPr>
          <w:sz w:val="22"/>
          <w:szCs w:val="22"/>
        </w:rPr>
      </w:pPr>
      <w:r w:rsidRPr="00D66279">
        <w:rPr>
          <w:sz w:val="22"/>
          <w:szCs w:val="22"/>
        </w:rPr>
        <w:t>Corrosion-resistant aluminium substrate</w:t>
      </w:r>
    </w:p>
    <w:p w14:paraId="589F5C0D" w14:textId="77777777" w:rsidR="00D66279" w:rsidRPr="00D66279" w:rsidRDefault="00D66279" w:rsidP="004E168D">
      <w:pPr>
        <w:pStyle w:val="ListParagraph"/>
        <w:numPr>
          <w:ilvl w:val="0"/>
          <w:numId w:val="17"/>
        </w:numPr>
        <w:rPr>
          <w:sz w:val="22"/>
          <w:szCs w:val="22"/>
        </w:rPr>
      </w:pPr>
      <w:r w:rsidRPr="00D66279">
        <w:rPr>
          <w:sz w:val="22"/>
          <w:szCs w:val="22"/>
        </w:rPr>
        <w:t>Suitable for exposed and high-traffic areas</w:t>
      </w:r>
    </w:p>
    <w:p w14:paraId="749B47B2" w14:textId="77777777" w:rsidR="00D66279" w:rsidRPr="00D66279" w:rsidRDefault="00D66279" w:rsidP="00D66279">
      <w:pPr>
        <w:rPr>
          <w:b/>
          <w:bCs/>
          <w:sz w:val="22"/>
          <w:szCs w:val="22"/>
        </w:rPr>
      </w:pPr>
      <w:r w:rsidRPr="00D66279">
        <w:rPr>
          <w:b/>
          <w:bCs/>
          <w:sz w:val="22"/>
          <w:szCs w:val="22"/>
        </w:rPr>
        <w:t>Certification:</w:t>
      </w:r>
    </w:p>
    <w:p w14:paraId="041A63DD" w14:textId="77777777" w:rsidR="00D66279" w:rsidRPr="00D66279" w:rsidRDefault="00D66279" w:rsidP="00D66279">
      <w:pPr>
        <w:rPr>
          <w:sz w:val="22"/>
          <w:szCs w:val="22"/>
        </w:rPr>
      </w:pPr>
      <w:r w:rsidRPr="00D66279">
        <w:rPr>
          <w:sz w:val="22"/>
          <w:szCs w:val="22"/>
        </w:rPr>
        <w:t>BBA Certified (Certificate No. 20/5824 – 3 mm panels)</w:t>
      </w:r>
    </w:p>
    <w:p w14:paraId="0375D3DB" w14:textId="77777777" w:rsidR="00D66279" w:rsidRPr="00D66279" w:rsidRDefault="00D66279" w:rsidP="00D66279">
      <w:pPr>
        <w:rPr>
          <w:sz w:val="22"/>
          <w:szCs w:val="22"/>
        </w:rPr>
      </w:pPr>
      <w:r w:rsidRPr="00D66279">
        <w:rPr>
          <w:sz w:val="22"/>
          <w:szCs w:val="22"/>
        </w:rPr>
        <w:t>Final system performance is subject to project-specific structural design, fixing centres and façade engineering.</w:t>
      </w:r>
    </w:p>
    <w:p w14:paraId="1B6D8EEB" w14:textId="2AB96F42" w:rsidR="00B77F4A" w:rsidRPr="00C061EE" w:rsidRDefault="00B1650A" w:rsidP="00070059">
      <w:pPr>
        <w:rPr>
          <w:sz w:val="22"/>
          <w:szCs w:val="22"/>
        </w:rPr>
      </w:pPr>
      <w:r w:rsidRPr="009B1597">
        <w:rPr>
          <w:sz w:val="18"/>
          <w:szCs w:val="18"/>
        </w:rPr>
        <w:t>*</w:t>
      </w:r>
      <w:r w:rsidRPr="009B1597">
        <w:rPr>
          <w:rFonts w:cs="Cambria"/>
          <w:sz w:val="18"/>
          <w:szCs w:val="18"/>
        </w:rPr>
        <w:t> </w:t>
      </w:r>
      <w:proofErr w:type="spellStart"/>
      <w:r w:rsidRPr="009B1597">
        <w:rPr>
          <w:sz w:val="18"/>
          <w:szCs w:val="18"/>
        </w:rPr>
        <w:t>Vitradual</w:t>
      </w:r>
      <w:proofErr w:type="spellEnd"/>
      <w:r w:rsidRPr="009B1597">
        <w:rPr>
          <w:sz w:val="18"/>
          <w:szCs w:val="18"/>
        </w:rPr>
        <w:t xml:space="preserve"> 3mm is manufactured by Valcan and is available with BBA certification when produced at BBA-certified production facilities.</w:t>
      </w:r>
      <w:r w:rsidRPr="009B1597">
        <w:rPr>
          <w:rFonts w:cs="Cambria"/>
          <w:sz w:val="18"/>
          <w:szCs w:val="18"/>
        </w:rPr>
        <w:t> </w:t>
      </w:r>
      <w:r w:rsidRPr="009B1597">
        <w:rPr>
          <w:b/>
          <w:bCs/>
          <w:sz w:val="18"/>
          <w:szCs w:val="18"/>
        </w:rPr>
        <w:t>Certification requirements must be specified at enquiry and order stage</w:t>
      </w:r>
      <w:r w:rsidRPr="009B1597">
        <w:rPr>
          <w:sz w:val="18"/>
          <w:szCs w:val="18"/>
        </w:rPr>
        <w:t>.</w:t>
      </w:r>
      <w:r w:rsidRPr="009B1597">
        <w:rPr>
          <w:rFonts w:cs="Cambria"/>
          <w:sz w:val="18"/>
          <w:szCs w:val="18"/>
        </w:rPr>
        <w:t> </w:t>
      </w:r>
      <w:hyperlink r:id="rId15" w:history="1">
        <w:r w:rsidRPr="009B1597">
          <w:rPr>
            <w:rStyle w:val="Hyperlink"/>
            <w:color w:val="auto"/>
            <w:sz w:val="18"/>
            <w:szCs w:val="18"/>
          </w:rPr>
          <w:t>Contact us</w:t>
        </w:r>
        <w:r w:rsidRPr="009B1597">
          <w:rPr>
            <w:rStyle w:val="Hyperlink"/>
            <w:rFonts w:cs="Cambria"/>
            <w:color w:val="auto"/>
            <w:sz w:val="18"/>
            <w:szCs w:val="18"/>
          </w:rPr>
          <w:t> </w:t>
        </w:r>
      </w:hyperlink>
      <w:r w:rsidRPr="009B1597">
        <w:rPr>
          <w:sz w:val="18"/>
          <w:szCs w:val="18"/>
        </w:rPr>
        <w:t>for more details</w:t>
      </w:r>
    </w:p>
    <w:p w14:paraId="74657F6D" w14:textId="77777777" w:rsidR="00B77F4A" w:rsidRDefault="00B77F4A" w:rsidP="00070059">
      <w:pPr>
        <w:rPr>
          <w:color w:val="0070C0"/>
          <w:sz w:val="22"/>
          <w:szCs w:val="22"/>
        </w:rPr>
      </w:pPr>
    </w:p>
    <w:p w14:paraId="038F4348" w14:textId="55107BAD" w:rsidR="00070059" w:rsidRPr="009B1597" w:rsidRDefault="00293990" w:rsidP="00070059">
      <w:pPr>
        <w:rPr>
          <w:color w:val="0070C0"/>
          <w:sz w:val="22"/>
          <w:szCs w:val="22"/>
        </w:rPr>
      </w:pPr>
      <w:r w:rsidRPr="009B1597">
        <w:rPr>
          <w:color w:val="0070C0"/>
          <w:sz w:val="22"/>
          <w:szCs w:val="22"/>
        </w:rPr>
        <w:t>FINISH AND COLOUR</w:t>
      </w:r>
    </w:p>
    <w:p w14:paraId="53F8CAAA" w14:textId="77777777" w:rsidR="004D1F99" w:rsidRPr="004D1F99" w:rsidRDefault="004D1F99" w:rsidP="004D1F99">
      <w:pPr>
        <w:rPr>
          <w:sz w:val="22"/>
          <w:szCs w:val="22"/>
        </w:rPr>
      </w:pPr>
      <w:proofErr w:type="spellStart"/>
      <w:r w:rsidRPr="004D1F99">
        <w:rPr>
          <w:sz w:val="22"/>
          <w:szCs w:val="22"/>
        </w:rPr>
        <w:t>VitraDual</w:t>
      </w:r>
      <w:proofErr w:type="spellEnd"/>
      <w:r w:rsidRPr="004D1F99">
        <w:rPr>
          <w:sz w:val="22"/>
          <w:szCs w:val="22"/>
        </w:rPr>
        <w:t xml:space="preserve"> panels are factory finished using high-performance coating systems:</w:t>
      </w:r>
    </w:p>
    <w:p w14:paraId="0A83B7B3" w14:textId="77777777" w:rsidR="004D1F99" w:rsidRPr="004D1F99" w:rsidRDefault="004D1F99" w:rsidP="004E168D">
      <w:pPr>
        <w:numPr>
          <w:ilvl w:val="0"/>
          <w:numId w:val="18"/>
        </w:numPr>
        <w:rPr>
          <w:sz w:val="22"/>
          <w:szCs w:val="22"/>
        </w:rPr>
      </w:pPr>
      <w:r w:rsidRPr="004D1F99">
        <w:rPr>
          <w:sz w:val="22"/>
          <w:szCs w:val="22"/>
        </w:rPr>
        <w:t>Coating: PVDF (KYNAR 500) or FEVE</w:t>
      </w:r>
    </w:p>
    <w:p w14:paraId="7A2AFCA1" w14:textId="77777777" w:rsidR="004D1F99" w:rsidRPr="004D1F99" w:rsidRDefault="004D1F99" w:rsidP="004E168D">
      <w:pPr>
        <w:numPr>
          <w:ilvl w:val="0"/>
          <w:numId w:val="18"/>
        </w:numPr>
        <w:rPr>
          <w:sz w:val="22"/>
          <w:szCs w:val="22"/>
        </w:rPr>
      </w:pPr>
      <w:r w:rsidRPr="004D1F99">
        <w:rPr>
          <w:sz w:val="22"/>
          <w:szCs w:val="22"/>
        </w:rPr>
        <w:t>Performance: Excellent resistance to UV exposure, weathering and pollutants</w:t>
      </w:r>
    </w:p>
    <w:p w14:paraId="5E2AABF1" w14:textId="77777777" w:rsidR="004D1F99" w:rsidRPr="004D1F99" w:rsidRDefault="004D1F99" w:rsidP="004E168D">
      <w:pPr>
        <w:numPr>
          <w:ilvl w:val="0"/>
          <w:numId w:val="18"/>
        </w:numPr>
        <w:rPr>
          <w:sz w:val="22"/>
          <w:szCs w:val="22"/>
        </w:rPr>
      </w:pPr>
      <w:r w:rsidRPr="004D1F99">
        <w:rPr>
          <w:sz w:val="22"/>
          <w:szCs w:val="22"/>
        </w:rPr>
        <w:t>Colour range: Standard and bespoke colours available</w:t>
      </w:r>
    </w:p>
    <w:p w14:paraId="26131558" w14:textId="77777777" w:rsidR="004D1F99" w:rsidRPr="004D1F99" w:rsidRDefault="004D1F99" w:rsidP="004D1F99">
      <w:pPr>
        <w:rPr>
          <w:sz w:val="22"/>
          <w:szCs w:val="22"/>
        </w:rPr>
      </w:pPr>
      <w:r w:rsidRPr="004D1F99">
        <w:rPr>
          <w:sz w:val="22"/>
          <w:szCs w:val="22"/>
        </w:rPr>
        <w:t>Additional finishes may include specialist coatings (e.g. metallic or wood-effect), subject to project requirements.</w:t>
      </w:r>
    </w:p>
    <w:p w14:paraId="45268DCF" w14:textId="77777777" w:rsidR="004D1F99" w:rsidRPr="004D1F99" w:rsidRDefault="004D1F99" w:rsidP="004D1F99">
      <w:pPr>
        <w:rPr>
          <w:sz w:val="22"/>
          <w:szCs w:val="22"/>
        </w:rPr>
      </w:pPr>
      <w:r w:rsidRPr="004D1F99">
        <w:rPr>
          <w:sz w:val="22"/>
          <w:szCs w:val="22"/>
        </w:rPr>
        <w:t>Finished panels require minimal maintenance and should be cleaned in accordance with manufacturer’s guidance.</w:t>
      </w:r>
    </w:p>
    <w:p w14:paraId="731B2AEB" w14:textId="77777777" w:rsidR="004D1F99" w:rsidRPr="004D1F99" w:rsidRDefault="004D1F99" w:rsidP="004D1F99">
      <w:pPr>
        <w:rPr>
          <w:sz w:val="22"/>
          <w:szCs w:val="22"/>
        </w:rPr>
      </w:pPr>
      <w:r w:rsidRPr="004D1F99">
        <w:rPr>
          <w:sz w:val="22"/>
          <w:szCs w:val="22"/>
        </w:rPr>
        <w:t>Final colour, gloss level and coating specification must be confirmed at enquiry stage to determine warranty terms.</w:t>
      </w:r>
    </w:p>
    <w:p w14:paraId="068BAF12" w14:textId="0C9890D4" w:rsidR="00B77F4A" w:rsidRPr="00B77F4A" w:rsidRDefault="00B77F4A" w:rsidP="00B77F4A">
      <w:pPr>
        <w:rPr>
          <w:sz w:val="22"/>
          <w:szCs w:val="22"/>
        </w:rPr>
      </w:pPr>
    </w:p>
    <w:p w14:paraId="6BEB909D" w14:textId="77777777" w:rsidR="00293990" w:rsidRDefault="00293990" w:rsidP="00070059">
      <w:pPr>
        <w:rPr>
          <w:sz w:val="22"/>
          <w:szCs w:val="22"/>
        </w:rPr>
      </w:pPr>
    </w:p>
    <w:p w14:paraId="0A4F6075" w14:textId="77777777" w:rsidR="00D02AAE" w:rsidRDefault="00D02AAE" w:rsidP="00070059">
      <w:pPr>
        <w:rPr>
          <w:sz w:val="22"/>
          <w:szCs w:val="22"/>
        </w:rPr>
      </w:pPr>
    </w:p>
    <w:p w14:paraId="1D8A47BA" w14:textId="77777777" w:rsidR="00C061EE" w:rsidRDefault="00C061EE" w:rsidP="00070059">
      <w:pPr>
        <w:rPr>
          <w:color w:val="0070C0"/>
          <w:sz w:val="22"/>
          <w:szCs w:val="22"/>
        </w:rPr>
      </w:pPr>
    </w:p>
    <w:p w14:paraId="572C96C0" w14:textId="2C06D79C" w:rsidR="00293990" w:rsidRPr="009B1597" w:rsidRDefault="00293990" w:rsidP="00070059">
      <w:pPr>
        <w:rPr>
          <w:color w:val="0070C0"/>
          <w:sz w:val="22"/>
          <w:szCs w:val="22"/>
        </w:rPr>
      </w:pPr>
      <w:r w:rsidRPr="009B1597">
        <w:rPr>
          <w:color w:val="0070C0"/>
          <w:sz w:val="22"/>
          <w:szCs w:val="22"/>
        </w:rPr>
        <w:t>APPLICATION</w:t>
      </w:r>
    </w:p>
    <w:p w14:paraId="01992737" w14:textId="77777777" w:rsidR="004D1F99" w:rsidRPr="004D1F99" w:rsidRDefault="004D1F99" w:rsidP="004D1F99">
      <w:pPr>
        <w:rPr>
          <w:sz w:val="22"/>
          <w:szCs w:val="22"/>
        </w:rPr>
      </w:pPr>
      <w:r w:rsidRPr="004D1F99">
        <w:rPr>
          <w:sz w:val="22"/>
          <w:szCs w:val="22"/>
        </w:rPr>
        <w:t>The system is suitable for use on external façades across:</w:t>
      </w:r>
    </w:p>
    <w:p w14:paraId="6B821EBD" w14:textId="77777777" w:rsidR="004D1F99" w:rsidRPr="004D1F99" w:rsidRDefault="004D1F99" w:rsidP="004E168D">
      <w:pPr>
        <w:pStyle w:val="ListParagraph"/>
        <w:numPr>
          <w:ilvl w:val="0"/>
          <w:numId w:val="19"/>
        </w:numPr>
        <w:rPr>
          <w:sz w:val="22"/>
          <w:szCs w:val="22"/>
        </w:rPr>
      </w:pPr>
      <w:r w:rsidRPr="004D1F99">
        <w:rPr>
          <w:sz w:val="22"/>
          <w:szCs w:val="22"/>
        </w:rPr>
        <w:t>High-rise residential buildings</w:t>
      </w:r>
    </w:p>
    <w:p w14:paraId="79E2323B" w14:textId="77777777" w:rsidR="004D1F99" w:rsidRPr="004D1F99" w:rsidRDefault="004D1F99" w:rsidP="004E168D">
      <w:pPr>
        <w:pStyle w:val="ListParagraph"/>
        <w:numPr>
          <w:ilvl w:val="0"/>
          <w:numId w:val="19"/>
        </w:numPr>
        <w:rPr>
          <w:sz w:val="22"/>
          <w:szCs w:val="22"/>
        </w:rPr>
      </w:pPr>
      <w:r w:rsidRPr="004D1F99">
        <w:rPr>
          <w:sz w:val="22"/>
          <w:szCs w:val="22"/>
        </w:rPr>
        <w:t>Commercial developments</w:t>
      </w:r>
    </w:p>
    <w:p w14:paraId="75ADEEE7" w14:textId="77777777" w:rsidR="004D1F99" w:rsidRPr="004D1F99" w:rsidRDefault="004D1F99" w:rsidP="004E168D">
      <w:pPr>
        <w:pStyle w:val="ListParagraph"/>
        <w:numPr>
          <w:ilvl w:val="0"/>
          <w:numId w:val="19"/>
        </w:numPr>
        <w:rPr>
          <w:sz w:val="22"/>
          <w:szCs w:val="22"/>
        </w:rPr>
      </w:pPr>
      <w:r w:rsidRPr="004D1F99">
        <w:rPr>
          <w:sz w:val="22"/>
          <w:szCs w:val="22"/>
        </w:rPr>
        <w:t>Industrial buildings</w:t>
      </w:r>
    </w:p>
    <w:p w14:paraId="2CB2FC4B" w14:textId="77777777" w:rsidR="004D1F99" w:rsidRPr="004D1F99" w:rsidRDefault="004D1F99" w:rsidP="004E168D">
      <w:pPr>
        <w:pStyle w:val="ListParagraph"/>
        <w:numPr>
          <w:ilvl w:val="0"/>
          <w:numId w:val="19"/>
        </w:numPr>
        <w:rPr>
          <w:sz w:val="22"/>
          <w:szCs w:val="22"/>
        </w:rPr>
      </w:pPr>
      <w:r w:rsidRPr="004D1F99">
        <w:rPr>
          <w:sz w:val="22"/>
          <w:szCs w:val="22"/>
        </w:rPr>
        <w:t>Feature elevations requiring a strong linear aesthetic</w:t>
      </w:r>
    </w:p>
    <w:p w14:paraId="6985A422" w14:textId="77777777" w:rsidR="004D1F99" w:rsidRPr="004D1F99" w:rsidRDefault="004D1F99" w:rsidP="004D1F99">
      <w:pPr>
        <w:pBdr>
          <w:bottom w:val="single" w:sz="4" w:space="1" w:color="auto"/>
        </w:pBdr>
        <w:rPr>
          <w:sz w:val="22"/>
          <w:szCs w:val="22"/>
        </w:rPr>
      </w:pPr>
      <w:r w:rsidRPr="004D1F99">
        <w:rPr>
          <w:sz w:val="22"/>
          <w:szCs w:val="22"/>
        </w:rPr>
        <w:t>Particularly suited to projects requiring a standing seam appearance using a non-combustible material solution.</w:t>
      </w:r>
    </w:p>
    <w:p w14:paraId="3CCD050C" w14:textId="77777777" w:rsidR="00D37DA9" w:rsidRPr="009B1597" w:rsidRDefault="00D37DA9" w:rsidP="0091366A">
      <w:pPr>
        <w:pBdr>
          <w:bottom w:val="single" w:sz="4" w:space="1" w:color="auto"/>
        </w:pBdr>
        <w:rPr>
          <w:sz w:val="22"/>
          <w:szCs w:val="22"/>
        </w:rPr>
      </w:pPr>
    </w:p>
    <w:p w14:paraId="58816057" w14:textId="77777777" w:rsidR="00E82818" w:rsidRDefault="00E82818" w:rsidP="00070059">
      <w:pPr>
        <w:rPr>
          <w:b/>
          <w:bCs/>
          <w:sz w:val="22"/>
          <w:szCs w:val="22"/>
        </w:rPr>
      </w:pPr>
    </w:p>
    <w:p w14:paraId="6159C0A5" w14:textId="21BFDCAB" w:rsidR="003F635B" w:rsidRPr="00E82818" w:rsidRDefault="003F635B" w:rsidP="00070059">
      <w:pPr>
        <w:rPr>
          <w:b/>
          <w:bCs/>
          <w:sz w:val="22"/>
          <w:szCs w:val="22"/>
        </w:rPr>
      </w:pPr>
      <w:r w:rsidRPr="00E82818">
        <w:rPr>
          <w:b/>
          <w:bCs/>
          <w:sz w:val="22"/>
          <w:szCs w:val="22"/>
        </w:rPr>
        <w:t>Specifiers notes:</w:t>
      </w:r>
    </w:p>
    <w:p w14:paraId="2AE93894" w14:textId="77777777" w:rsidR="00D02AAE" w:rsidRPr="00D02AAE" w:rsidRDefault="00D02AAE" w:rsidP="00D02AAE">
      <w:pPr>
        <w:rPr>
          <w:b/>
          <w:bCs/>
          <w:i/>
          <w:iCs/>
          <w:sz w:val="20"/>
          <w:szCs w:val="20"/>
        </w:rPr>
      </w:pPr>
      <w:r w:rsidRPr="00D02AAE">
        <w:rPr>
          <w:b/>
          <w:bCs/>
          <w:i/>
          <w:iCs/>
          <w:sz w:val="20"/>
          <w:szCs w:val="20"/>
        </w:rPr>
        <w:t>Panel Layout:</w:t>
      </w:r>
      <w:r w:rsidRPr="00D02AAE">
        <w:rPr>
          <w:b/>
          <w:bCs/>
          <w:i/>
          <w:iCs/>
          <w:sz w:val="20"/>
          <w:szCs w:val="20"/>
        </w:rPr>
        <w:br/>
      </w:r>
      <w:r w:rsidRPr="00D02AAE">
        <w:rPr>
          <w:i/>
          <w:iCs/>
          <w:sz w:val="20"/>
          <w:szCs w:val="20"/>
        </w:rPr>
        <w:t>Panel widths, lengths and seam spacing must be coordinated to achieve the desired façade appearance and comply with wind load requirements.</w:t>
      </w:r>
    </w:p>
    <w:p w14:paraId="502C4202" w14:textId="77777777" w:rsidR="00D02AAE" w:rsidRPr="00D02AAE" w:rsidRDefault="00D02AAE" w:rsidP="00D02AAE">
      <w:pPr>
        <w:rPr>
          <w:b/>
          <w:bCs/>
          <w:i/>
          <w:iCs/>
          <w:sz w:val="20"/>
          <w:szCs w:val="20"/>
        </w:rPr>
      </w:pPr>
      <w:r w:rsidRPr="00D02AAE">
        <w:rPr>
          <w:b/>
          <w:bCs/>
          <w:i/>
          <w:iCs/>
          <w:sz w:val="20"/>
          <w:szCs w:val="20"/>
        </w:rPr>
        <w:t>Visual Alignment:</w:t>
      </w:r>
      <w:r w:rsidRPr="00D02AAE">
        <w:rPr>
          <w:b/>
          <w:bCs/>
          <w:i/>
          <w:iCs/>
          <w:sz w:val="20"/>
          <w:szCs w:val="20"/>
        </w:rPr>
        <w:br/>
      </w:r>
      <w:r w:rsidRPr="00D02AAE">
        <w:rPr>
          <w:i/>
          <w:iCs/>
          <w:sz w:val="20"/>
          <w:szCs w:val="20"/>
        </w:rPr>
        <w:t>Standing seam profiles must align consistently across the façade, including transitions across floor levels and adjacent elements.</w:t>
      </w:r>
    </w:p>
    <w:p w14:paraId="4CED2210" w14:textId="77777777" w:rsidR="00D02AAE" w:rsidRPr="00D02AAE" w:rsidRDefault="00D02AAE" w:rsidP="00D02AAE">
      <w:pPr>
        <w:rPr>
          <w:b/>
          <w:bCs/>
          <w:i/>
          <w:iCs/>
          <w:sz w:val="20"/>
          <w:szCs w:val="20"/>
        </w:rPr>
      </w:pPr>
      <w:r w:rsidRPr="00D02AAE">
        <w:rPr>
          <w:b/>
          <w:bCs/>
          <w:i/>
          <w:iCs/>
          <w:sz w:val="20"/>
          <w:szCs w:val="20"/>
        </w:rPr>
        <w:t>Fixing Strategy:</w:t>
      </w:r>
      <w:r w:rsidRPr="00D02AAE">
        <w:rPr>
          <w:b/>
          <w:bCs/>
          <w:i/>
          <w:iCs/>
          <w:sz w:val="20"/>
          <w:szCs w:val="20"/>
        </w:rPr>
        <w:br/>
      </w:r>
      <w:r w:rsidRPr="00D02AAE">
        <w:rPr>
          <w:i/>
          <w:iCs/>
          <w:sz w:val="20"/>
          <w:szCs w:val="20"/>
        </w:rPr>
        <w:t>Face-fixed using colour-matched rivets positioned within designated fixing zones to minimise visibility. Fixed and sliding points to be incorporated to allow for thermal movement.</w:t>
      </w:r>
    </w:p>
    <w:p w14:paraId="4040A9C3" w14:textId="77777777" w:rsidR="00D02AAE" w:rsidRPr="00D02AAE" w:rsidRDefault="00D02AAE" w:rsidP="00D02AAE">
      <w:pPr>
        <w:rPr>
          <w:b/>
          <w:bCs/>
          <w:i/>
          <w:iCs/>
          <w:sz w:val="20"/>
          <w:szCs w:val="20"/>
        </w:rPr>
      </w:pPr>
      <w:r w:rsidRPr="00D02AAE">
        <w:rPr>
          <w:b/>
          <w:bCs/>
          <w:i/>
          <w:iCs/>
          <w:sz w:val="20"/>
          <w:szCs w:val="20"/>
        </w:rPr>
        <w:t>Wind Loading:</w:t>
      </w:r>
      <w:r w:rsidRPr="00D02AAE">
        <w:rPr>
          <w:b/>
          <w:bCs/>
          <w:i/>
          <w:iCs/>
          <w:sz w:val="20"/>
          <w:szCs w:val="20"/>
        </w:rPr>
        <w:br/>
      </w:r>
      <w:r w:rsidRPr="00D02AAE">
        <w:rPr>
          <w:i/>
          <w:iCs/>
          <w:sz w:val="20"/>
          <w:szCs w:val="20"/>
        </w:rPr>
        <w:t>Fixing centres and panel dimensions subject to project-specific structural calculations.</w:t>
      </w:r>
    </w:p>
    <w:p w14:paraId="0BBD718A" w14:textId="77777777" w:rsidR="00D02AAE" w:rsidRPr="00D02AAE" w:rsidRDefault="00D02AAE" w:rsidP="00D02AAE">
      <w:pPr>
        <w:rPr>
          <w:b/>
          <w:bCs/>
          <w:i/>
          <w:iCs/>
          <w:sz w:val="20"/>
          <w:szCs w:val="20"/>
        </w:rPr>
      </w:pPr>
      <w:r w:rsidRPr="00D02AAE">
        <w:rPr>
          <w:b/>
          <w:bCs/>
          <w:i/>
          <w:iCs/>
          <w:sz w:val="20"/>
          <w:szCs w:val="20"/>
        </w:rPr>
        <w:t>Cavity Depth:</w:t>
      </w:r>
      <w:r w:rsidRPr="00D02AAE">
        <w:rPr>
          <w:b/>
          <w:bCs/>
          <w:i/>
          <w:iCs/>
          <w:sz w:val="20"/>
          <w:szCs w:val="20"/>
        </w:rPr>
        <w:br/>
      </w:r>
      <w:r w:rsidRPr="00D02AAE">
        <w:rPr>
          <w:i/>
          <w:iCs/>
          <w:sz w:val="20"/>
          <w:szCs w:val="20"/>
        </w:rPr>
        <w:t>To comply with CWCT guidance and project fire strategy.</w:t>
      </w:r>
    </w:p>
    <w:p w14:paraId="6970E89F" w14:textId="77777777" w:rsidR="007C63F4" w:rsidRPr="009B1597" w:rsidRDefault="007C63F4" w:rsidP="00070059">
      <w:pPr>
        <w:rPr>
          <w:sz w:val="28"/>
          <w:szCs w:val="28"/>
        </w:rPr>
      </w:pPr>
    </w:p>
    <w:p w14:paraId="23A3127B" w14:textId="77777777" w:rsidR="00D37DA9" w:rsidRPr="009B1597" w:rsidRDefault="00D37DA9" w:rsidP="00070059">
      <w:pPr>
        <w:rPr>
          <w:sz w:val="28"/>
          <w:szCs w:val="28"/>
        </w:rPr>
      </w:pPr>
    </w:p>
    <w:p w14:paraId="61A793BB" w14:textId="77777777" w:rsidR="00D37DA9" w:rsidRPr="009B1597" w:rsidRDefault="00D37DA9" w:rsidP="00070059">
      <w:pPr>
        <w:rPr>
          <w:sz w:val="28"/>
          <w:szCs w:val="28"/>
        </w:rPr>
      </w:pPr>
    </w:p>
    <w:p w14:paraId="1AF4CE94" w14:textId="77777777" w:rsidR="00D37DA9" w:rsidRPr="009B1597" w:rsidRDefault="00D37DA9" w:rsidP="00070059">
      <w:pPr>
        <w:rPr>
          <w:sz w:val="28"/>
          <w:szCs w:val="28"/>
        </w:rPr>
      </w:pPr>
    </w:p>
    <w:p w14:paraId="6D9D3338" w14:textId="77777777" w:rsidR="00E82818" w:rsidRDefault="00E82818" w:rsidP="00070059">
      <w:pPr>
        <w:rPr>
          <w:b/>
          <w:bCs/>
          <w:sz w:val="28"/>
          <w:szCs w:val="28"/>
        </w:rPr>
      </w:pPr>
    </w:p>
    <w:p w14:paraId="1E7B7890" w14:textId="77777777" w:rsidR="00E83877" w:rsidRDefault="00E83877" w:rsidP="00070059">
      <w:pPr>
        <w:rPr>
          <w:b/>
          <w:bCs/>
          <w:sz w:val="28"/>
          <w:szCs w:val="28"/>
        </w:rPr>
      </w:pPr>
    </w:p>
    <w:p w14:paraId="2CB7AE4A" w14:textId="77777777" w:rsidR="00E83877" w:rsidRDefault="00E83877" w:rsidP="00070059">
      <w:pPr>
        <w:rPr>
          <w:b/>
          <w:bCs/>
          <w:sz w:val="28"/>
          <w:szCs w:val="28"/>
        </w:rPr>
      </w:pPr>
    </w:p>
    <w:p w14:paraId="4AA52DAD" w14:textId="77777777" w:rsidR="00E82818" w:rsidRDefault="00E82818" w:rsidP="00070059">
      <w:pPr>
        <w:rPr>
          <w:b/>
          <w:bCs/>
          <w:sz w:val="28"/>
          <w:szCs w:val="28"/>
        </w:rPr>
      </w:pPr>
    </w:p>
    <w:p w14:paraId="59E69BFB" w14:textId="77777777" w:rsidR="00E82818" w:rsidRDefault="00E82818" w:rsidP="00070059">
      <w:pPr>
        <w:rPr>
          <w:b/>
          <w:bCs/>
          <w:sz w:val="28"/>
          <w:szCs w:val="28"/>
        </w:rPr>
      </w:pPr>
    </w:p>
    <w:p w14:paraId="28E39A66" w14:textId="1DA60888" w:rsidR="00070059" w:rsidRPr="009B1597" w:rsidRDefault="005A38C9" w:rsidP="00070059">
      <w:pPr>
        <w:rPr>
          <w:b/>
          <w:bCs/>
          <w:sz w:val="28"/>
          <w:szCs w:val="28"/>
        </w:rPr>
      </w:pPr>
      <w:r w:rsidRPr="009B1597">
        <w:rPr>
          <w:b/>
          <w:bCs/>
          <w:sz w:val="28"/>
          <w:szCs w:val="28"/>
        </w:rPr>
        <w:t>VITRAFIX</w:t>
      </w:r>
      <w:r w:rsidR="00070059" w:rsidRPr="009B1597">
        <w:rPr>
          <w:b/>
          <w:bCs/>
          <w:sz w:val="28"/>
          <w:szCs w:val="28"/>
        </w:rPr>
        <w:t xml:space="preserve"> </w:t>
      </w:r>
      <w:r w:rsidR="00293990" w:rsidRPr="009B1597">
        <w:rPr>
          <w:b/>
          <w:bCs/>
          <w:sz w:val="28"/>
          <w:szCs w:val="28"/>
        </w:rPr>
        <w:t xml:space="preserve">ALUMINIUM CARRIER </w:t>
      </w:r>
      <w:r w:rsidR="00070059" w:rsidRPr="009B1597">
        <w:rPr>
          <w:b/>
          <w:bCs/>
          <w:sz w:val="28"/>
          <w:szCs w:val="28"/>
        </w:rPr>
        <w:t>SYSTEM OVERVIEW</w:t>
      </w:r>
    </w:p>
    <w:p w14:paraId="3BFE6132" w14:textId="466E3852" w:rsidR="00070059" w:rsidRPr="009B1597" w:rsidRDefault="00293990" w:rsidP="00BE6837">
      <w:pPr>
        <w:rPr>
          <w:rFonts w:eastAsia="Calibri" w:cs="Poppins"/>
          <w:color w:val="0070C0"/>
          <w:sz w:val="22"/>
          <w:szCs w:val="22"/>
        </w:rPr>
      </w:pPr>
      <w:r w:rsidRPr="009B1597">
        <w:rPr>
          <w:rFonts w:eastAsia="Calibri" w:cs="Poppins"/>
          <w:color w:val="0070C0"/>
          <w:sz w:val="22"/>
          <w:szCs w:val="22"/>
        </w:rPr>
        <w:t>SYSTEM DESCRIPTION</w:t>
      </w:r>
    </w:p>
    <w:p w14:paraId="514801B8" w14:textId="77777777" w:rsidR="00C67BCF" w:rsidRPr="00C67BCF" w:rsidRDefault="00C67BCF" w:rsidP="00C67BCF">
      <w:pPr>
        <w:rPr>
          <w:rFonts w:eastAsia="Calibri" w:cs="Poppins"/>
          <w:sz w:val="22"/>
          <w:szCs w:val="22"/>
        </w:rPr>
      </w:pPr>
      <w:proofErr w:type="spellStart"/>
      <w:r w:rsidRPr="00C67BCF">
        <w:rPr>
          <w:rFonts w:eastAsia="Calibri" w:cs="Poppins"/>
          <w:sz w:val="22"/>
          <w:szCs w:val="22"/>
        </w:rPr>
        <w:t>VitraFix</w:t>
      </w:r>
      <w:proofErr w:type="spellEnd"/>
      <w:r w:rsidRPr="00C67BCF">
        <w:rPr>
          <w:rFonts w:eastAsia="Calibri" w:cs="Poppins"/>
          <w:sz w:val="22"/>
          <w:szCs w:val="22"/>
        </w:rPr>
        <w:t xml:space="preserve"> is an aluminium carrier system comprising brackets, rails and associated fixings, designed to support non-combustible rainscreen façade systems, including profiled panel applications such as standing seam effect façades.</w:t>
      </w:r>
    </w:p>
    <w:p w14:paraId="5276C94F" w14:textId="77777777" w:rsidR="00C67BCF" w:rsidRPr="00C67BCF" w:rsidRDefault="00C67BCF" w:rsidP="00C67BCF">
      <w:pPr>
        <w:rPr>
          <w:rFonts w:eastAsia="Calibri" w:cs="Poppins"/>
          <w:sz w:val="22"/>
          <w:szCs w:val="22"/>
        </w:rPr>
      </w:pPr>
      <w:r w:rsidRPr="00C67BCF">
        <w:rPr>
          <w:rFonts w:eastAsia="Calibri" w:cs="Poppins"/>
          <w:sz w:val="22"/>
          <w:szCs w:val="22"/>
        </w:rPr>
        <w:t>The system provides a durable, adjustable and structurally efficient support solution for a wide range of substrates and façade configurations.</w:t>
      </w:r>
    </w:p>
    <w:p w14:paraId="2AE03F59" w14:textId="77777777" w:rsidR="00AA3CA4" w:rsidRDefault="00AA3CA4" w:rsidP="00293990">
      <w:pPr>
        <w:rPr>
          <w:color w:val="0070C0"/>
          <w:sz w:val="22"/>
          <w:szCs w:val="22"/>
        </w:rPr>
      </w:pPr>
    </w:p>
    <w:p w14:paraId="425D5EC3" w14:textId="7BB005ED" w:rsidR="00293990" w:rsidRPr="009B1597" w:rsidRDefault="00293990" w:rsidP="00293990">
      <w:pPr>
        <w:rPr>
          <w:color w:val="0070C0"/>
          <w:sz w:val="22"/>
          <w:szCs w:val="22"/>
        </w:rPr>
      </w:pPr>
      <w:r w:rsidRPr="009B1597">
        <w:rPr>
          <w:color w:val="0070C0"/>
          <w:sz w:val="22"/>
          <w:szCs w:val="22"/>
        </w:rPr>
        <w:t>PERFORMANCE AND COMPLIANCE</w:t>
      </w:r>
    </w:p>
    <w:p w14:paraId="77EB10B5" w14:textId="17487C2A" w:rsidR="00DF3203" w:rsidRPr="00DF3203" w:rsidRDefault="00DF3203" w:rsidP="00DF3203">
      <w:pPr>
        <w:rPr>
          <w:sz w:val="22"/>
          <w:szCs w:val="22"/>
        </w:rPr>
      </w:pPr>
      <w:r w:rsidRPr="00DF3203">
        <w:rPr>
          <w:b/>
          <w:bCs/>
          <w:sz w:val="22"/>
          <w:szCs w:val="22"/>
        </w:rPr>
        <w:t>Fire performance:</w:t>
      </w:r>
      <w:r>
        <w:rPr>
          <w:sz w:val="22"/>
          <w:szCs w:val="22"/>
        </w:rPr>
        <w:t xml:space="preserve"> </w:t>
      </w:r>
      <w:r w:rsidRPr="00DF3203">
        <w:rPr>
          <w:sz w:val="22"/>
          <w:szCs w:val="22"/>
        </w:rPr>
        <w:t xml:space="preserve">The </w:t>
      </w:r>
      <w:proofErr w:type="spellStart"/>
      <w:r w:rsidRPr="00DF3203">
        <w:rPr>
          <w:sz w:val="22"/>
          <w:szCs w:val="22"/>
        </w:rPr>
        <w:t>VitraFix</w:t>
      </w:r>
      <w:proofErr w:type="spellEnd"/>
      <w:r w:rsidRPr="00DF3203">
        <w:rPr>
          <w:sz w:val="22"/>
          <w:szCs w:val="22"/>
        </w:rPr>
        <w:t xml:space="preserve"> aluminium carrier system has been tested as part of complete external wall systems in accordance with BS 8414</w:t>
      </w:r>
      <w:r w:rsidRPr="00DF3203">
        <w:rPr>
          <w:sz w:val="22"/>
          <w:szCs w:val="22"/>
        </w:rPr>
        <w:noBreakHyphen/>
        <w:t>1 and BS 8414</w:t>
      </w:r>
      <w:r w:rsidRPr="00DF3203">
        <w:rPr>
          <w:sz w:val="22"/>
          <w:szCs w:val="22"/>
        </w:rPr>
        <w:noBreakHyphen/>
        <w:t>2 and is suitable for use in non</w:t>
      </w:r>
      <w:r w:rsidRPr="00DF3203">
        <w:rPr>
          <w:sz w:val="22"/>
          <w:szCs w:val="22"/>
        </w:rPr>
        <w:noBreakHyphen/>
        <w:t>combustible façade constructions designed to meet Approved Document B (ADB v2).</w:t>
      </w:r>
    </w:p>
    <w:p w14:paraId="0FECF1D5" w14:textId="13DC4D17" w:rsidR="00DF3203" w:rsidRPr="00DF3203" w:rsidRDefault="00DF3203" w:rsidP="00DF3203">
      <w:pPr>
        <w:rPr>
          <w:sz w:val="22"/>
          <w:szCs w:val="22"/>
        </w:rPr>
      </w:pPr>
      <w:r w:rsidRPr="00DF3203">
        <w:rPr>
          <w:b/>
          <w:bCs/>
          <w:sz w:val="22"/>
          <w:szCs w:val="22"/>
        </w:rPr>
        <w:t>Structural performance:</w:t>
      </w:r>
      <w:r>
        <w:rPr>
          <w:sz w:val="22"/>
          <w:szCs w:val="22"/>
        </w:rPr>
        <w:t xml:space="preserve"> </w:t>
      </w:r>
      <w:r w:rsidRPr="00DF3203">
        <w:rPr>
          <w:sz w:val="22"/>
          <w:szCs w:val="22"/>
        </w:rPr>
        <w:t>The system has been assessed by the Centre for Window and Cladding Technology (CWCT). Bracket spacing, rail sizing and fixing requirements are subject to project</w:t>
      </w:r>
      <w:r w:rsidRPr="00DF3203">
        <w:rPr>
          <w:sz w:val="22"/>
          <w:szCs w:val="22"/>
        </w:rPr>
        <w:noBreakHyphen/>
        <w:t>specific wind load calculations and façade design parameters.</w:t>
      </w:r>
    </w:p>
    <w:p w14:paraId="10063872" w14:textId="071A0EE1" w:rsidR="00DF3203" w:rsidRPr="00DF3203" w:rsidRDefault="00DF3203" w:rsidP="00DF3203">
      <w:pPr>
        <w:rPr>
          <w:sz w:val="22"/>
          <w:szCs w:val="22"/>
        </w:rPr>
      </w:pPr>
      <w:r w:rsidRPr="00DF3203">
        <w:rPr>
          <w:b/>
          <w:bCs/>
          <w:sz w:val="22"/>
          <w:szCs w:val="22"/>
        </w:rPr>
        <w:t>Durability:</w:t>
      </w:r>
      <w:r>
        <w:rPr>
          <w:sz w:val="22"/>
          <w:szCs w:val="22"/>
        </w:rPr>
        <w:t xml:space="preserve"> </w:t>
      </w:r>
      <w:r w:rsidRPr="00DF3203">
        <w:rPr>
          <w:sz w:val="22"/>
          <w:szCs w:val="22"/>
        </w:rPr>
        <w:t>Aluminium components are designed for long</w:t>
      </w:r>
      <w:r w:rsidRPr="00DF3203">
        <w:rPr>
          <w:sz w:val="22"/>
          <w:szCs w:val="22"/>
        </w:rPr>
        <w:noBreakHyphen/>
        <w:t>term external exposure and provide high resistance to corrosion and environmental degradation when installed in accordance with manufacturer recommendations.</w:t>
      </w:r>
    </w:p>
    <w:p w14:paraId="59B02C81" w14:textId="21F21D65" w:rsidR="00DF3203" w:rsidRPr="00DF3203" w:rsidRDefault="00DF3203" w:rsidP="00DF3203">
      <w:pPr>
        <w:rPr>
          <w:sz w:val="22"/>
          <w:szCs w:val="22"/>
        </w:rPr>
      </w:pPr>
      <w:r w:rsidRPr="00DF3203">
        <w:rPr>
          <w:b/>
          <w:bCs/>
          <w:sz w:val="22"/>
          <w:szCs w:val="22"/>
        </w:rPr>
        <w:t>Compliance:</w:t>
      </w:r>
      <w:r>
        <w:rPr>
          <w:sz w:val="22"/>
          <w:szCs w:val="22"/>
        </w:rPr>
        <w:t xml:space="preserve"> </w:t>
      </w:r>
      <w:r w:rsidRPr="00DF3203">
        <w:rPr>
          <w:sz w:val="22"/>
          <w:szCs w:val="22"/>
        </w:rPr>
        <w:t>Final system configuration, component selection and fixing strategy shall be confirmed through project</w:t>
      </w:r>
      <w:r w:rsidRPr="00DF3203">
        <w:rPr>
          <w:sz w:val="22"/>
          <w:szCs w:val="22"/>
        </w:rPr>
        <w:noBreakHyphen/>
        <w:t xml:space="preserve">specific design, structural assessment and manufacturer approval. Installation to be carried out strictly in accordance with current </w:t>
      </w:r>
      <w:proofErr w:type="spellStart"/>
      <w:r w:rsidRPr="00DF3203">
        <w:rPr>
          <w:sz w:val="22"/>
          <w:szCs w:val="22"/>
        </w:rPr>
        <w:t>VitraFix</w:t>
      </w:r>
      <w:proofErr w:type="spellEnd"/>
      <w:r w:rsidRPr="00DF3203">
        <w:rPr>
          <w:sz w:val="22"/>
          <w:szCs w:val="22"/>
        </w:rPr>
        <w:t xml:space="preserve"> installation guidance.</w:t>
      </w:r>
    </w:p>
    <w:p w14:paraId="484AE13F" w14:textId="77777777" w:rsidR="00AA3CA4" w:rsidRDefault="00AA3CA4" w:rsidP="00293990">
      <w:pPr>
        <w:rPr>
          <w:color w:val="0070C0"/>
          <w:sz w:val="22"/>
          <w:szCs w:val="22"/>
        </w:rPr>
      </w:pPr>
    </w:p>
    <w:p w14:paraId="7305A19A" w14:textId="4016DDE1" w:rsidR="003F635B" w:rsidRPr="009B1597" w:rsidRDefault="003F635B" w:rsidP="00293990">
      <w:pPr>
        <w:rPr>
          <w:color w:val="0070C0"/>
          <w:sz w:val="22"/>
          <w:szCs w:val="22"/>
        </w:rPr>
      </w:pPr>
      <w:r w:rsidRPr="009B1597">
        <w:rPr>
          <w:color w:val="0070C0"/>
          <w:sz w:val="22"/>
          <w:szCs w:val="22"/>
        </w:rPr>
        <w:t>SYSTEM OPTIONS</w:t>
      </w:r>
    </w:p>
    <w:p w14:paraId="751D123B" w14:textId="042FCAE9" w:rsidR="003F635B" w:rsidRPr="0008143B" w:rsidRDefault="005A38C9" w:rsidP="003F635B">
      <w:pPr>
        <w:rPr>
          <w:b/>
          <w:bCs/>
          <w:sz w:val="22"/>
          <w:szCs w:val="22"/>
        </w:rPr>
      </w:pPr>
      <w:proofErr w:type="spellStart"/>
      <w:r w:rsidRPr="0008143B">
        <w:rPr>
          <w:b/>
          <w:bCs/>
          <w:sz w:val="22"/>
          <w:szCs w:val="22"/>
        </w:rPr>
        <w:t>VitraFix</w:t>
      </w:r>
      <w:proofErr w:type="spellEnd"/>
      <w:r w:rsidR="003F635B" w:rsidRPr="0008143B">
        <w:rPr>
          <w:b/>
          <w:bCs/>
          <w:sz w:val="22"/>
          <w:szCs w:val="22"/>
        </w:rPr>
        <w:t xml:space="preserve"> VF1 – Primary Bracket System</w:t>
      </w:r>
    </w:p>
    <w:p w14:paraId="14ED7463" w14:textId="77777777" w:rsidR="0008143B" w:rsidRPr="0008143B" w:rsidRDefault="0008143B" w:rsidP="0008143B">
      <w:pPr>
        <w:rPr>
          <w:sz w:val="22"/>
          <w:szCs w:val="22"/>
        </w:rPr>
      </w:pPr>
      <w:proofErr w:type="spellStart"/>
      <w:r w:rsidRPr="0008143B">
        <w:rPr>
          <w:sz w:val="22"/>
          <w:szCs w:val="22"/>
        </w:rPr>
        <w:t>VitraFix</w:t>
      </w:r>
      <w:proofErr w:type="spellEnd"/>
      <w:r w:rsidRPr="0008143B">
        <w:rPr>
          <w:sz w:val="22"/>
          <w:szCs w:val="22"/>
        </w:rPr>
        <w:t xml:space="preserve"> VF1 is an adjustable aluminium bracket system designed to accommodate substrate tolerance, façade alignment and variable cavity depths.</w:t>
      </w:r>
    </w:p>
    <w:p w14:paraId="7496BCA6" w14:textId="77777777" w:rsidR="0008143B" w:rsidRPr="00A52D0D" w:rsidRDefault="0008143B" w:rsidP="004E168D">
      <w:pPr>
        <w:pStyle w:val="ListParagraph"/>
        <w:numPr>
          <w:ilvl w:val="0"/>
          <w:numId w:val="15"/>
        </w:numPr>
        <w:rPr>
          <w:sz w:val="22"/>
          <w:szCs w:val="22"/>
        </w:rPr>
      </w:pPr>
      <w:r w:rsidRPr="00A52D0D">
        <w:rPr>
          <w:sz w:val="22"/>
          <w:szCs w:val="22"/>
        </w:rPr>
        <w:t>Adjustable bracket system for direct fixing to the structural substrate</w:t>
      </w:r>
    </w:p>
    <w:p w14:paraId="55D01F78" w14:textId="77777777" w:rsidR="0008143B" w:rsidRPr="00A52D0D" w:rsidRDefault="0008143B" w:rsidP="004E168D">
      <w:pPr>
        <w:pStyle w:val="ListParagraph"/>
        <w:numPr>
          <w:ilvl w:val="0"/>
          <w:numId w:val="15"/>
        </w:numPr>
        <w:rPr>
          <w:sz w:val="22"/>
          <w:szCs w:val="22"/>
        </w:rPr>
      </w:pPr>
      <w:r w:rsidRPr="00A52D0D">
        <w:rPr>
          <w:sz w:val="22"/>
          <w:szCs w:val="22"/>
        </w:rPr>
        <w:t xml:space="preserve">Typical adjustability range: </w:t>
      </w:r>
      <w:r w:rsidRPr="00A52D0D">
        <w:rPr>
          <w:b/>
          <w:bCs/>
          <w:sz w:val="22"/>
          <w:szCs w:val="22"/>
        </w:rPr>
        <w:t>102–235 mm</w:t>
      </w:r>
    </w:p>
    <w:p w14:paraId="2C541F7A" w14:textId="77777777" w:rsidR="0008143B" w:rsidRPr="00A52D0D" w:rsidRDefault="0008143B" w:rsidP="004E168D">
      <w:pPr>
        <w:pStyle w:val="ListParagraph"/>
        <w:numPr>
          <w:ilvl w:val="0"/>
          <w:numId w:val="15"/>
        </w:numPr>
        <w:rPr>
          <w:sz w:val="22"/>
          <w:szCs w:val="22"/>
        </w:rPr>
      </w:pPr>
      <w:r w:rsidRPr="00A52D0D">
        <w:rPr>
          <w:sz w:val="22"/>
          <w:szCs w:val="22"/>
        </w:rPr>
        <w:t>Suitable for masonry, concrete and SFS substrates</w:t>
      </w:r>
    </w:p>
    <w:p w14:paraId="32485FD7" w14:textId="77777777" w:rsidR="0008143B" w:rsidRPr="00A52D0D" w:rsidRDefault="0008143B" w:rsidP="004E168D">
      <w:pPr>
        <w:pStyle w:val="ListParagraph"/>
        <w:numPr>
          <w:ilvl w:val="0"/>
          <w:numId w:val="15"/>
        </w:numPr>
        <w:rPr>
          <w:sz w:val="22"/>
          <w:szCs w:val="22"/>
        </w:rPr>
      </w:pPr>
      <w:r w:rsidRPr="00A52D0D">
        <w:rPr>
          <w:sz w:val="22"/>
          <w:szCs w:val="22"/>
        </w:rPr>
        <w:t>Custom bracket depths available subject to project requirements</w:t>
      </w:r>
    </w:p>
    <w:p w14:paraId="1D9190C0" w14:textId="77777777" w:rsidR="0008143B" w:rsidRPr="0008143B" w:rsidRDefault="0008143B" w:rsidP="0008143B">
      <w:pPr>
        <w:rPr>
          <w:sz w:val="22"/>
          <w:szCs w:val="22"/>
        </w:rPr>
      </w:pPr>
      <w:r w:rsidRPr="0008143B">
        <w:rPr>
          <w:sz w:val="22"/>
          <w:szCs w:val="22"/>
        </w:rPr>
        <w:t>VF1 is typically used as the primary support system for interlocking plank rainscreen façades.</w:t>
      </w:r>
    </w:p>
    <w:p w14:paraId="0DD2ED1C" w14:textId="77777777" w:rsidR="00AA3CA4" w:rsidRDefault="00AA3CA4" w:rsidP="003F635B">
      <w:pPr>
        <w:rPr>
          <w:b/>
          <w:bCs/>
          <w:sz w:val="22"/>
          <w:szCs w:val="22"/>
        </w:rPr>
      </w:pPr>
    </w:p>
    <w:p w14:paraId="5C73CE97" w14:textId="77777777" w:rsidR="00AA3CA4" w:rsidRDefault="00AA3CA4" w:rsidP="003F635B">
      <w:pPr>
        <w:rPr>
          <w:b/>
          <w:bCs/>
          <w:sz w:val="22"/>
          <w:szCs w:val="22"/>
        </w:rPr>
      </w:pPr>
    </w:p>
    <w:p w14:paraId="06B5E579" w14:textId="77777777" w:rsidR="00AA3CA4" w:rsidRDefault="00AA3CA4" w:rsidP="003F635B">
      <w:pPr>
        <w:rPr>
          <w:b/>
          <w:bCs/>
          <w:sz w:val="22"/>
          <w:szCs w:val="22"/>
        </w:rPr>
      </w:pPr>
    </w:p>
    <w:p w14:paraId="75334071" w14:textId="61C9685F" w:rsidR="003F635B" w:rsidRPr="0008143B" w:rsidRDefault="005A38C9" w:rsidP="003F635B">
      <w:pPr>
        <w:rPr>
          <w:b/>
          <w:bCs/>
          <w:sz w:val="22"/>
          <w:szCs w:val="22"/>
        </w:rPr>
      </w:pPr>
      <w:proofErr w:type="spellStart"/>
      <w:r w:rsidRPr="0008143B">
        <w:rPr>
          <w:b/>
          <w:bCs/>
          <w:sz w:val="22"/>
          <w:szCs w:val="22"/>
        </w:rPr>
        <w:t>VitraFix</w:t>
      </w:r>
      <w:proofErr w:type="spellEnd"/>
      <w:r w:rsidR="003F635B" w:rsidRPr="0008143B">
        <w:rPr>
          <w:b/>
          <w:bCs/>
          <w:sz w:val="22"/>
          <w:szCs w:val="22"/>
        </w:rPr>
        <w:t xml:space="preserve"> VF2 – Secondary Support System</w:t>
      </w:r>
    </w:p>
    <w:p w14:paraId="00F9FF51" w14:textId="77777777" w:rsidR="00A52D0D" w:rsidRPr="00A52D0D" w:rsidRDefault="00A52D0D" w:rsidP="00A52D0D">
      <w:pPr>
        <w:rPr>
          <w:sz w:val="22"/>
          <w:szCs w:val="22"/>
        </w:rPr>
      </w:pPr>
      <w:proofErr w:type="spellStart"/>
      <w:r w:rsidRPr="00A52D0D">
        <w:rPr>
          <w:sz w:val="22"/>
          <w:szCs w:val="22"/>
        </w:rPr>
        <w:t>VitraFix</w:t>
      </w:r>
      <w:proofErr w:type="spellEnd"/>
      <w:r w:rsidRPr="00A52D0D">
        <w:rPr>
          <w:sz w:val="22"/>
          <w:szCs w:val="22"/>
        </w:rPr>
        <w:t xml:space="preserve"> VF2 comprises aluminium rails and top</w:t>
      </w:r>
      <w:r w:rsidRPr="00A52D0D">
        <w:rPr>
          <w:sz w:val="22"/>
          <w:szCs w:val="22"/>
        </w:rPr>
        <w:noBreakHyphen/>
        <w:t>hat sections used to increase system depth or enable installation independent of stud locations.</w:t>
      </w:r>
    </w:p>
    <w:p w14:paraId="11C46C6B" w14:textId="77777777" w:rsidR="00A52D0D" w:rsidRPr="00A52D0D" w:rsidRDefault="00A52D0D" w:rsidP="004E168D">
      <w:pPr>
        <w:pStyle w:val="ListParagraph"/>
        <w:numPr>
          <w:ilvl w:val="0"/>
          <w:numId w:val="14"/>
        </w:numPr>
        <w:rPr>
          <w:sz w:val="22"/>
          <w:szCs w:val="22"/>
        </w:rPr>
      </w:pPr>
      <w:r w:rsidRPr="00A52D0D">
        <w:rPr>
          <w:sz w:val="22"/>
          <w:szCs w:val="22"/>
        </w:rPr>
        <w:t>Allows brackets to be fixed independently of SFS stud positions</w:t>
      </w:r>
    </w:p>
    <w:p w14:paraId="377FFBDF" w14:textId="77777777" w:rsidR="00A52D0D" w:rsidRPr="00A52D0D" w:rsidRDefault="00A52D0D" w:rsidP="004E168D">
      <w:pPr>
        <w:pStyle w:val="ListParagraph"/>
        <w:numPr>
          <w:ilvl w:val="0"/>
          <w:numId w:val="14"/>
        </w:numPr>
        <w:rPr>
          <w:sz w:val="22"/>
          <w:szCs w:val="22"/>
        </w:rPr>
      </w:pPr>
      <w:r w:rsidRPr="00A52D0D">
        <w:rPr>
          <w:sz w:val="22"/>
          <w:szCs w:val="22"/>
        </w:rPr>
        <w:t>Can be used to increase overall cavity depth</w:t>
      </w:r>
    </w:p>
    <w:p w14:paraId="43EE656D" w14:textId="77777777" w:rsidR="00A52D0D" w:rsidRPr="00A52D0D" w:rsidRDefault="00A52D0D" w:rsidP="004E168D">
      <w:pPr>
        <w:pStyle w:val="ListParagraph"/>
        <w:numPr>
          <w:ilvl w:val="0"/>
          <w:numId w:val="14"/>
        </w:numPr>
        <w:rPr>
          <w:sz w:val="22"/>
          <w:szCs w:val="22"/>
        </w:rPr>
      </w:pPr>
      <w:r w:rsidRPr="00A52D0D">
        <w:rPr>
          <w:sz w:val="22"/>
          <w:szCs w:val="22"/>
        </w:rPr>
        <w:t>Top</w:t>
      </w:r>
      <w:r w:rsidRPr="00A52D0D">
        <w:rPr>
          <w:sz w:val="22"/>
          <w:szCs w:val="22"/>
        </w:rPr>
        <w:noBreakHyphen/>
        <w:t>hat sections may be used as an alternative to traditional sub</w:t>
      </w:r>
      <w:r w:rsidRPr="00A52D0D">
        <w:rPr>
          <w:sz w:val="22"/>
          <w:szCs w:val="22"/>
        </w:rPr>
        <w:noBreakHyphen/>
        <w:t>grids</w:t>
      </w:r>
    </w:p>
    <w:p w14:paraId="2BB5ECCD" w14:textId="77777777" w:rsidR="00A52D0D" w:rsidRPr="00A52D0D" w:rsidRDefault="00A52D0D" w:rsidP="00A52D0D">
      <w:pPr>
        <w:rPr>
          <w:sz w:val="22"/>
          <w:szCs w:val="22"/>
        </w:rPr>
      </w:pPr>
      <w:r w:rsidRPr="00A52D0D">
        <w:rPr>
          <w:sz w:val="22"/>
          <w:szCs w:val="22"/>
        </w:rPr>
        <w:t>VF2 components may be used in conjunction with VF1 brackets or as part of a secondary support arrangement, subject to project</w:t>
      </w:r>
      <w:r w:rsidRPr="00A52D0D">
        <w:rPr>
          <w:sz w:val="22"/>
          <w:szCs w:val="22"/>
        </w:rPr>
        <w:noBreakHyphen/>
        <w:t>specific design and structural assessment.</w:t>
      </w:r>
    </w:p>
    <w:p w14:paraId="3B13A3C9" w14:textId="77777777" w:rsidR="003F635B" w:rsidRPr="009B1597" w:rsidRDefault="003F635B" w:rsidP="003F635B">
      <w:pPr>
        <w:rPr>
          <w:color w:val="0070C0"/>
          <w:sz w:val="22"/>
          <w:szCs w:val="22"/>
        </w:rPr>
      </w:pPr>
    </w:p>
    <w:p w14:paraId="2042336B" w14:textId="53172C84" w:rsidR="003F635B" w:rsidRPr="009B1597" w:rsidRDefault="003F635B" w:rsidP="003F635B">
      <w:pPr>
        <w:rPr>
          <w:color w:val="0070C0"/>
          <w:sz w:val="22"/>
          <w:szCs w:val="22"/>
        </w:rPr>
      </w:pPr>
      <w:r w:rsidRPr="009B1597">
        <w:rPr>
          <w:color w:val="0070C0"/>
          <w:sz w:val="22"/>
          <w:szCs w:val="22"/>
        </w:rPr>
        <w:t>APPLICATION</w:t>
      </w:r>
    </w:p>
    <w:p w14:paraId="79A4041E" w14:textId="77777777" w:rsidR="0018192E" w:rsidRPr="0018192E" w:rsidRDefault="0018192E" w:rsidP="00F3494F">
      <w:pPr>
        <w:rPr>
          <w:sz w:val="22"/>
          <w:szCs w:val="22"/>
        </w:rPr>
      </w:pPr>
      <w:r w:rsidRPr="0018192E">
        <w:rPr>
          <w:sz w:val="22"/>
          <w:szCs w:val="22"/>
        </w:rPr>
        <w:t xml:space="preserve">The </w:t>
      </w:r>
      <w:proofErr w:type="spellStart"/>
      <w:r w:rsidRPr="0018192E">
        <w:rPr>
          <w:sz w:val="22"/>
          <w:szCs w:val="22"/>
        </w:rPr>
        <w:t>VitraFix</w:t>
      </w:r>
      <w:proofErr w:type="spellEnd"/>
      <w:r w:rsidRPr="0018192E">
        <w:rPr>
          <w:sz w:val="22"/>
          <w:szCs w:val="22"/>
        </w:rPr>
        <w:t xml:space="preserve"> aluminium carrier system is suitable for use with non</w:t>
      </w:r>
      <w:r w:rsidRPr="0018192E">
        <w:rPr>
          <w:sz w:val="22"/>
          <w:szCs w:val="22"/>
        </w:rPr>
        <w:noBreakHyphen/>
        <w:t>combustible rainscreen façade systems on residential, commercial and mixed</w:t>
      </w:r>
      <w:r w:rsidRPr="0018192E">
        <w:rPr>
          <w:sz w:val="22"/>
          <w:szCs w:val="22"/>
        </w:rPr>
        <w:noBreakHyphen/>
        <w:t>use buildings, including high</w:t>
      </w:r>
      <w:r w:rsidRPr="0018192E">
        <w:rPr>
          <w:sz w:val="22"/>
          <w:szCs w:val="22"/>
        </w:rPr>
        <w:noBreakHyphen/>
        <w:t>rise applications.</w:t>
      </w:r>
    </w:p>
    <w:p w14:paraId="243EF20E" w14:textId="77777777" w:rsidR="0018192E" w:rsidRPr="0018192E" w:rsidRDefault="0018192E" w:rsidP="00F3494F">
      <w:pPr>
        <w:rPr>
          <w:sz w:val="22"/>
          <w:szCs w:val="22"/>
        </w:rPr>
      </w:pPr>
      <w:r w:rsidRPr="0018192E">
        <w:rPr>
          <w:sz w:val="22"/>
          <w:szCs w:val="22"/>
        </w:rPr>
        <w:t>The system is designed to accommodate a variety of substrates, including masonry, concrete and SFS construction, and can be configured to suit project</w:t>
      </w:r>
      <w:r w:rsidRPr="0018192E">
        <w:rPr>
          <w:sz w:val="22"/>
          <w:szCs w:val="22"/>
        </w:rPr>
        <w:noBreakHyphen/>
        <w:t>specific cavity depths, fixing constraints and façade geometry.</w:t>
      </w:r>
    </w:p>
    <w:p w14:paraId="1DD8C001" w14:textId="77777777" w:rsidR="0018192E" w:rsidRPr="0018192E" w:rsidRDefault="0018192E" w:rsidP="00F3494F">
      <w:pPr>
        <w:rPr>
          <w:sz w:val="22"/>
          <w:szCs w:val="22"/>
        </w:rPr>
      </w:pPr>
      <w:r w:rsidRPr="0018192E">
        <w:rPr>
          <w:sz w:val="22"/>
          <w:szCs w:val="22"/>
        </w:rPr>
        <w:t>Final carrier system configuration, including bracket type, spacing, rail selection and fixing strategy, shall be determined through project</w:t>
      </w:r>
      <w:r w:rsidRPr="0018192E">
        <w:rPr>
          <w:sz w:val="22"/>
          <w:szCs w:val="22"/>
        </w:rPr>
        <w:noBreakHyphen/>
        <w:t>specific façade design, wind load calculations and coordination with the project fire strategy. Installation shall be carried out strictly in accordance with manufacturer guidance and approved construction details.</w:t>
      </w:r>
    </w:p>
    <w:p w14:paraId="05F2A8BE" w14:textId="77777777" w:rsidR="00F3494F" w:rsidRDefault="00F3494F" w:rsidP="00684FE8">
      <w:pPr>
        <w:pBdr>
          <w:bottom w:val="single" w:sz="4" w:space="1" w:color="auto"/>
        </w:pBdr>
        <w:rPr>
          <w:sz w:val="22"/>
          <w:szCs w:val="22"/>
        </w:rPr>
      </w:pPr>
    </w:p>
    <w:p w14:paraId="3B9CBC43" w14:textId="06EF2AF0" w:rsidR="003F635B" w:rsidRPr="00F3494F" w:rsidRDefault="003F635B" w:rsidP="003F635B">
      <w:pPr>
        <w:rPr>
          <w:b/>
          <w:bCs/>
          <w:i/>
          <w:iCs/>
          <w:sz w:val="22"/>
          <w:szCs w:val="22"/>
        </w:rPr>
      </w:pPr>
      <w:r w:rsidRPr="00F3494F">
        <w:rPr>
          <w:b/>
          <w:bCs/>
          <w:sz w:val="22"/>
          <w:szCs w:val="22"/>
        </w:rPr>
        <w:t>Specifier’s Notes:</w:t>
      </w:r>
      <w:r w:rsidRPr="00F3494F">
        <w:rPr>
          <w:b/>
          <w:bCs/>
          <w:i/>
          <w:iCs/>
          <w:sz w:val="22"/>
          <w:szCs w:val="22"/>
        </w:rPr>
        <w:t xml:space="preserve"> </w:t>
      </w:r>
    </w:p>
    <w:p w14:paraId="40055F6B" w14:textId="77777777" w:rsidR="00684FE8" w:rsidRPr="00684FE8" w:rsidRDefault="00684FE8" w:rsidP="00684FE8">
      <w:pPr>
        <w:rPr>
          <w:i/>
          <w:iCs/>
          <w:sz w:val="20"/>
          <w:szCs w:val="20"/>
        </w:rPr>
      </w:pPr>
      <w:r w:rsidRPr="00684FE8">
        <w:rPr>
          <w:i/>
          <w:iCs/>
          <w:sz w:val="20"/>
          <w:szCs w:val="20"/>
        </w:rPr>
        <w:t>Bracket type and spacing subject to structural calculations</w:t>
      </w:r>
    </w:p>
    <w:p w14:paraId="292A5E85" w14:textId="77777777" w:rsidR="00684FE8" w:rsidRPr="00684FE8" w:rsidRDefault="00684FE8" w:rsidP="00684FE8">
      <w:pPr>
        <w:rPr>
          <w:i/>
          <w:iCs/>
          <w:sz w:val="20"/>
          <w:szCs w:val="20"/>
        </w:rPr>
      </w:pPr>
      <w:r w:rsidRPr="00684FE8">
        <w:rPr>
          <w:i/>
          <w:iCs/>
          <w:sz w:val="20"/>
          <w:szCs w:val="20"/>
        </w:rPr>
        <w:t>System must accommodate thermal movement and building tolerances</w:t>
      </w:r>
    </w:p>
    <w:p w14:paraId="5978D534" w14:textId="77777777" w:rsidR="00684FE8" w:rsidRPr="00684FE8" w:rsidRDefault="00684FE8" w:rsidP="00684FE8">
      <w:pPr>
        <w:rPr>
          <w:i/>
          <w:iCs/>
          <w:sz w:val="20"/>
          <w:szCs w:val="20"/>
        </w:rPr>
      </w:pPr>
      <w:r w:rsidRPr="00684FE8">
        <w:rPr>
          <w:i/>
          <w:iCs/>
          <w:sz w:val="20"/>
          <w:szCs w:val="20"/>
        </w:rPr>
        <w:t>Fixings to suit substrate and be verified through pull-out testing</w:t>
      </w:r>
    </w:p>
    <w:p w14:paraId="4EB0A6B0" w14:textId="0B981146" w:rsidR="003F635B" w:rsidRPr="00684FE8" w:rsidRDefault="00684FE8" w:rsidP="00684FE8">
      <w:pPr>
        <w:rPr>
          <w:sz w:val="22"/>
          <w:szCs w:val="22"/>
        </w:rPr>
      </w:pPr>
      <w:r w:rsidRPr="00684FE8">
        <w:rPr>
          <w:i/>
          <w:iCs/>
          <w:sz w:val="20"/>
          <w:szCs w:val="20"/>
        </w:rPr>
        <w:t>Full coordination required with insulation, fire barriers and membranes</w:t>
      </w:r>
    </w:p>
    <w:p w14:paraId="64D99D77" w14:textId="77777777" w:rsidR="003F635B" w:rsidRPr="009B1597" w:rsidRDefault="003F635B" w:rsidP="003F635B">
      <w:pPr>
        <w:rPr>
          <w:sz w:val="22"/>
          <w:szCs w:val="22"/>
        </w:rPr>
      </w:pPr>
    </w:p>
    <w:p w14:paraId="6C4CB00D" w14:textId="77777777" w:rsidR="003F635B" w:rsidRPr="009B1597" w:rsidRDefault="003F635B" w:rsidP="00293990">
      <w:pPr>
        <w:rPr>
          <w:sz w:val="22"/>
          <w:szCs w:val="22"/>
        </w:rPr>
      </w:pPr>
    </w:p>
    <w:p w14:paraId="050C79B1" w14:textId="77777777" w:rsidR="007625C4" w:rsidRPr="009B1597" w:rsidRDefault="007625C4" w:rsidP="00293990">
      <w:pPr>
        <w:rPr>
          <w:b/>
          <w:bCs/>
          <w:sz w:val="22"/>
          <w:szCs w:val="22"/>
        </w:rPr>
      </w:pPr>
    </w:p>
    <w:p w14:paraId="4010B940" w14:textId="77777777" w:rsidR="0014357A" w:rsidRPr="009B1597" w:rsidRDefault="0014357A" w:rsidP="00293990">
      <w:pPr>
        <w:rPr>
          <w:b/>
          <w:bCs/>
          <w:sz w:val="22"/>
          <w:szCs w:val="22"/>
        </w:rPr>
      </w:pPr>
    </w:p>
    <w:p w14:paraId="75939C6D" w14:textId="77777777" w:rsidR="0014357A" w:rsidRPr="009B1597" w:rsidRDefault="0014357A" w:rsidP="00293990">
      <w:pPr>
        <w:rPr>
          <w:b/>
          <w:bCs/>
          <w:sz w:val="22"/>
          <w:szCs w:val="22"/>
        </w:rPr>
      </w:pPr>
    </w:p>
    <w:p w14:paraId="7ECAC3E8" w14:textId="77777777" w:rsidR="0014357A" w:rsidRPr="009B1597" w:rsidRDefault="0014357A" w:rsidP="00293990">
      <w:pPr>
        <w:rPr>
          <w:b/>
          <w:bCs/>
          <w:sz w:val="22"/>
          <w:szCs w:val="22"/>
        </w:rPr>
      </w:pPr>
    </w:p>
    <w:p w14:paraId="507941D3" w14:textId="77777777" w:rsidR="0014357A" w:rsidRPr="009B1597" w:rsidRDefault="0014357A" w:rsidP="00293990">
      <w:pPr>
        <w:rPr>
          <w:b/>
          <w:bCs/>
          <w:sz w:val="22"/>
          <w:szCs w:val="22"/>
        </w:rPr>
      </w:pPr>
    </w:p>
    <w:p w14:paraId="702CA463" w14:textId="42D8B581" w:rsidR="000C2EC7" w:rsidRPr="009B1597" w:rsidRDefault="000C2EC7" w:rsidP="000C2EC7">
      <w:pPr>
        <w:rPr>
          <w:b/>
          <w:bCs/>
          <w:sz w:val="28"/>
          <w:szCs w:val="28"/>
        </w:rPr>
      </w:pPr>
      <w:r w:rsidRPr="009B1597">
        <w:rPr>
          <w:b/>
          <w:bCs/>
          <w:sz w:val="28"/>
          <w:szCs w:val="28"/>
        </w:rPr>
        <w:t>TYPICAL D</w:t>
      </w:r>
      <w:r w:rsidR="00E137F5" w:rsidRPr="009B1597">
        <w:rPr>
          <w:b/>
          <w:bCs/>
          <w:sz w:val="28"/>
          <w:szCs w:val="28"/>
        </w:rPr>
        <w:t>ETAILS</w:t>
      </w:r>
    </w:p>
    <w:p w14:paraId="5F73863E" w14:textId="372DC512" w:rsidR="002C0677" w:rsidRPr="009B1597" w:rsidRDefault="00947F8F" w:rsidP="000C2EC7">
      <w:pPr>
        <w:rPr>
          <w:color w:val="0070C0"/>
        </w:rPr>
      </w:pPr>
      <w:r>
        <w:rPr>
          <w:color w:val="0070C0"/>
        </w:rPr>
        <w:t>STANDING SEAM EFFECT</w:t>
      </w:r>
      <w:r w:rsidR="00B84DF9">
        <w:rPr>
          <w:color w:val="0070C0"/>
        </w:rPr>
        <w:t xml:space="preserve"> SYSTEM</w:t>
      </w:r>
      <w:r w:rsidR="004347FB">
        <w:rPr>
          <w:color w:val="0070C0"/>
        </w:rPr>
        <w:t xml:space="preserve"> TYPICAL </w:t>
      </w:r>
      <w:r w:rsidR="005959AA">
        <w:rPr>
          <w:color w:val="0070C0"/>
        </w:rPr>
        <w:t>DRAWING</w:t>
      </w:r>
      <w:r w:rsidR="0083393D">
        <w:rPr>
          <w:color w:val="0070C0"/>
        </w:rPr>
        <w:t xml:space="preserve"> </w:t>
      </w:r>
    </w:p>
    <w:p w14:paraId="430F21DC" w14:textId="71EBB538" w:rsidR="00557493" w:rsidRDefault="007F31A1" w:rsidP="00293990">
      <w:pPr>
        <w:rPr>
          <w:sz w:val="22"/>
          <w:szCs w:val="22"/>
        </w:rPr>
      </w:pPr>
      <w:r w:rsidRPr="007F31A1">
        <w:rPr>
          <w:noProof/>
          <w:sz w:val="22"/>
          <w:szCs w:val="22"/>
        </w:rPr>
        <w:drawing>
          <wp:inline distT="0" distB="0" distL="0" distR="0" wp14:anchorId="7A9407A5" wp14:editId="412DF9C7">
            <wp:extent cx="5241851" cy="3643964"/>
            <wp:effectExtent l="0" t="0" r="0" b="0"/>
            <wp:docPr id="1599383865" name="Picture 1" descr="A drawing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83865" name="Picture 1" descr="A drawing of a wall&#10;&#10;Description automatically generated"/>
                    <pic:cNvPicPr/>
                  </pic:nvPicPr>
                  <pic:blipFill>
                    <a:blip r:embed="rId16"/>
                    <a:stretch>
                      <a:fillRect/>
                    </a:stretch>
                  </pic:blipFill>
                  <pic:spPr>
                    <a:xfrm>
                      <a:off x="0" y="0"/>
                      <a:ext cx="5260980" cy="3657262"/>
                    </a:xfrm>
                    <a:prstGeom prst="rect">
                      <a:avLst/>
                    </a:prstGeom>
                  </pic:spPr>
                </pic:pic>
              </a:graphicData>
            </a:graphic>
          </wp:inline>
        </w:drawing>
      </w:r>
    </w:p>
    <w:p w14:paraId="5A9A0176" w14:textId="77777777" w:rsidR="00F20A18" w:rsidRDefault="00F20A18" w:rsidP="006D5801">
      <w:pPr>
        <w:rPr>
          <w:color w:val="0070C0"/>
        </w:rPr>
      </w:pPr>
    </w:p>
    <w:p w14:paraId="117BE96A" w14:textId="77777777" w:rsidR="00F20A18" w:rsidRDefault="00F20A18" w:rsidP="006D5801">
      <w:pPr>
        <w:rPr>
          <w:color w:val="0070C0"/>
        </w:rPr>
      </w:pPr>
    </w:p>
    <w:p w14:paraId="3DCB3530" w14:textId="77777777" w:rsidR="00F20A18" w:rsidRDefault="00F20A18" w:rsidP="006D5801">
      <w:pPr>
        <w:rPr>
          <w:color w:val="0070C0"/>
        </w:rPr>
      </w:pPr>
    </w:p>
    <w:p w14:paraId="7E536C9F" w14:textId="77777777" w:rsidR="00F20A18" w:rsidRDefault="00F20A18" w:rsidP="006D5801">
      <w:pPr>
        <w:rPr>
          <w:color w:val="0070C0"/>
        </w:rPr>
      </w:pPr>
    </w:p>
    <w:p w14:paraId="4685667B" w14:textId="77777777" w:rsidR="00F20A18" w:rsidRDefault="00F20A18" w:rsidP="006D5801">
      <w:pPr>
        <w:rPr>
          <w:color w:val="0070C0"/>
        </w:rPr>
      </w:pPr>
    </w:p>
    <w:p w14:paraId="0FC03E47" w14:textId="77777777" w:rsidR="00F20A18" w:rsidRDefault="00F20A18" w:rsidP="006D5801">
      <w:pPr>
        <w:rPr>
          <w:color w:val="0070C0"/>
        </w:rPr>
      </w:pPr>
    </w:p>
    <w:p w14:paraId="76D955BF" w14:textId="77777777" w:rsidR="00F20A18" w:rsidRDefault="00F20A18" w:rsidP="006D5801">
      <w:pPr>
        <w:rPr>
          <w:color w:val="0070C0"/>
        </w:rPr>
      </w:pPr>
    </w:p>
    <w:p w14:paraId="5255BFD0" w14:textId="77777777" w:rsidR="00F20A18" w:rsidRDefault="00F20A18" w:rsidP="006D5801">
      <w:pPr>
        <w:rPr>
          <w:color w:val="0070C0"/>
        </w:rPr>
      </w:pPr>
    </w:p>
    <w:p w14:paraId="76453390" w14:textId="77777777" w:rsidR="00F20A18" w:rsidRDefault="00F20A18" w:rsidP="006D5801">
      <w:pPr>
        <w:rPr>
          <w:color w:val="0070C0"/>
        </w:rPr>
      </w:pPr>
    </w:p>
    <w:p w14:paraId="16DB5D31" w14:textId="77777777" w:rsidR="00F20A18" w:rsidRDefault="00F20A18" w:rsidP="006D5801">
      <w:pPr>
        <w:rPr>
          <w:color w:val="0070C0"/>
        </w:rPr>
      </w:pPr>
    </w:p>
    <w:p w14:paraId="344B14F0" w14:textId="77777777" w:rsidR="00F20A18" w:rsidRDefault="00F20A18" w:rsidP="006D5801">
      <w:pPr>
        <w:rPr>
          <w:color w:val="0070C0"/>
        </w:rPr>
      </w:pPr>
    </w:p>
    <w:p w14:paraId="24D9AFF5" w14:textId="77777777" w:rsidR="00F20A18" w:rsidRDefault="00F20A18" w:rsidP="006D5801">
      <w:pPr>
        <w:rPr>
          <w:color w:val="0070C0"/>
        </w:rPr>
      </w:pPr>
    </w:p>
    <w:p w14:paraId="09B814AB" w14:textId="77777777" w:rsidR="00F20A18" w:rsidRDefault="00F20A18" w:rsidP="006D5801">
      <w:pPr>
        <w:rPr>
          <w:color w:val="0070C0"/>
        </w:rPr>
      </w:pPr>
    </w:p>
    <w:p w14:paraId="1B886773" w14:textId="77777777" w:rsidR="00F20A18" w:rsidRDefault="00F20A18" w:rsidP="006D5801">
      <w:pPr>
        <w:rPr>
          <w:color w:val="0070C0"/>
        </w:rPr>
      </w:pPr>
    </w:p>
    <w:p w14:paraId="3B72F065" w14:textId="75FD8FF4" w:rsidR="006D5801" w:rsidRPr="009B1597" w:rsidRDefault="000C2237" w:rsidP="006D5801">
      <w:pPr>
        <w:rPr>
          <w:color w:val="0070C0"/>
        </w:rPr>
      </w:pPr>
      <w:r>
        <w:rPr>
          <w:color w:val="0070C0"/>
        </w:rPr>
        <w:t>FIN RIVET FIX</w:t>
      </w:r>
      <w:r w:rsidR="006D5801">
        <w:rPr>
          <w:color w:val="0070C0"/>
        </w:rPr>
        <w:t xml:space="preserve"> SYSTEM TYPICAL DRAWING </w:t>
      </w:r>
    </w:p>
    <w:p w14:paraId="083AD8AF" w14:textId="40CE9B2E" w:rsidR="006D5801" w:rsidRDefault="003E1870" w:rsidP="00293990">
      <w:pPr>
        <w:rPr>
          <w:sz w:val="22"/>
          <w:szCs w:val="22"/>
        </w:rPr>
      </w:pPr>
      <w:r w:rsidRPr="003E1870">
        <w:rPr>
          <w:noProof/>
          <w:sz w:val="22"/>
          <w:szCs w:val="22"/>
        </w:rPr>
        <w:drawing>
          <wp:inline distT="0" distB="0" distL="0" distR="0" wp14:anchorId="5123F8DE" wp14:editId="7C4FA177">
            <wp:extent cx="5029200" cy="4478558"/>
            <wp:effectExtent l="0" t="0" r="0" b="0"/>
            <wp:docPr id="965092147" name="Picture 1" descr="A drawing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92147" name="Picture 1" descr="A drawing of a wall&#10;&#10;Description automatically generated"/>
                    <pic:cNvPicPr/>
                  </pic:nvPicPr>
                  <pic:blipFill>
                    <a:blip r:embed="rId17"/>
                    <a:stretch>
                      <a:fillRect/>
                    </a:stretch>
                  </pic:blipFill>
                  <pic:spPr>
                    <a:xfrm>
                      <a:off x="0" y="0"/>
                      <a:ext cx="5061108" cy="4506972"/>
                    </a:xfrm>
                    <a:prstGeom prst="rect">
                      <a:avLst/>
                    </a:prstGeom>
                  </pic:spPr>
                </pic:pic>
              </a:graphicData>
            </a:graphic>
          </wp:inline>
        </w:drawing>
      </w:r>
    </w:p>
    <w:p w14:paraId="51681A3C" w14:textId="77777777" w:rsidR="006D5801" w:rsidRDefault="006D5801" w:rsidP="00293990">
      <w:pPr>
        <w:rPr>
          <w:sz w:val="22"/>
          <w:szCs w:val="22"/>
        </w:rPr>
      </w:pPr>
    </w:p>
    <w:p w14:paraId="4D534C2D" w14:textId="333EB88D" w:rsidR="00025A53" w:rsidRDefault="006D419B" w:rsidP="00293990">
      <w:pPr>
        <w:rPr>
          <w:sz w:val="22"/>
          <w:szCs w:val="22"/>
        </w:rPr>
      </w:pPr>
      <w:r w:rsidRPr="009B1597">
        <w:rPr>
          <w:sz w:val="22"/>
          <w:szCs w:val="22"/>
        </w:rPr>
        <w:t xml:space="preserve">All Technical Details can be found at </w:t>
      </w:r>
      <w:hyperlink r:id="rId18" w:history="1">
        <w:r w:rsidR="00557493" w:rsidRPr="009F65B6">
          <w:rPr>
            <w:rStyle w:val="Hyperlink"/>
            <w:sz w:val="22"/>
            <w:szCs w:val="22"/>
          </w:rPr>
          <w:t>www.valcan.co.uk</w:t>
        </w:r>
      </w:hyperlink>
      <w:r w:rsidR="00557493">
        <w:rPr>
          <w:sz w:val="22"/>
          <w:szCs w:val="22"/>
        </w:rPr>
        <w:t xml:space="preserve"> </w:t>
      </w:r>
      <w:r w:rsidR="0014357A" w:rsidRPr="009B1597">
        <w:rPr>
          <w:sz w:val="22"/>
          <w:szCs w:val="22"/>
        </w:rPr>
        <w:t>or on request</w:t>
      </w:r>
      <w:r w:rsidR="00557493">
        <w:rPr>
          <w:sz w:val="22"/>
          <w:szCs w:val="22"/>
        </w:rPr>
        <w:t xml:space="preserve"> by contacting </w:t>
      </w:r>
      <w:hyperlink r:id="rId19" w:history="1">
        <w:r w:rsidR="00557493" w:rsidRPr="009F65B6">
          <w:rPr>
            <w:rStyle w:val="Hyperlink"/>
            <w:sz w:val="22"/>
            <w:szCs w:val="22"/>
          </w:rPr>
          <w:t>enquiries@valcan.co.uk</w:t>
        </w:r>
      </w:hyperlink>
      <w:r w:rsidR="00557493">
        <w:rPr>
          <w:sz w:val="22"/>
          <w:szCs w:val="22"/>
        </w:rPr>
        <w:t xml:space="preserve"> </w:t>
      </w:r>
    </w:p>
    <w:p w14:paraId="03813BD5" w14:textId="77777777" w:rsidR="004347FB" w:rsidRPr="009B1597" w:rsidRDefault="004347FB" w:rsidP="00293990">
      <w:pPr>
        <w:rPr>
          <w:sz w:val="22"/>
          <w:szCs w:val="22"/>
        </w:rPr>
      </w:pPr>
    </w:p>
    <w:p w14:paraId="5AE291A3" w14:textId="77777777" w:rsidR="003E1870" w:rsidRDefault="003E1870" w:rsidP="00293990">
      <w:pPr>
        <w:rPr>
          <w:b/>
          <w:bCs/>
          <w:sz w:val="28"/>
          <w:szCs w:val="28"/>
        </w:rPr>
      </w:pPr>
    </w:p>
    <w:p w14:paraId="53506983" w14:textId="77777777" w:rsidR="003E1870" w:rsidRDefault="003E1870" w:rsidP="00293990">
      <w:pPr>
        <w:rPr>
          <w:b/>
          <w:bCs/>
          <w:sz w:val="28"/>
          <w:szCs w:val="28"/>
        </w:rPr>
      </w:pPr>
    </w:p>
    <w:p w14:paraId="671E2A45" w14:textId="77777777" w:rsidR="003E1870" w:rsidRDefault="003E1870" w:rsidP="00293990">
      <w:pPr>
        <w:rPr>
          <w:b/>
          <w:bCs/>
          <w:sz w:val="28"/>
          <w:szCs w:val="28"/>
        </w:rPr>
      </w:pPr>
    </w:p>
    <w:p w14:paraId="768C7304" w14:textId="77777777" w:rsidR="003E1870" w:rsidRDefault="003E1870" w:rsidP="00293990">
      <w:pPr>
        <w:rPr>
          <w:b/>
          <w:bCs/>
          <w:sz w:val="28"/>
          <w:szCs w:val="28"/>
        </w:rPr>
      </w:pPr>
    </w:p>
    <w:p w14:paraId="07640E7D" w14:textId="77777777" w:rsidR="003E1870" w:rsidRDefault="003E1870" w:rsidP="00293990">
      <w:pPr>
        <w:rPr>
          <w:b/>
          <w:bCs/>
          <w:sz w:val="28"/>
          <w:szCs w:val="28"/>
        </w:rPr>
      </w:pPr>
    </w:p>
    <w:p w14:paraId="3BB94252" w14:textId="77777777" w:rsidR="003E1870" w:rsidRDefault="003E1870" w:rsidP="00293990">
      <w:pPr>
        <w:rPr>
          <w:b/>
          <w:bCs/>
          <w:sz w:val="28"/>
          <w:szCs w:val="28"/>
        </w:rPr>
      </w:pPr>
    </w:p>
    <w:p w14:paraId="1717961F" w14:textId="77777777" w:rsidR="003E1870" w:rsidRDefault="003E1870" w:rsidP="00293990">
      <w:pPr>
        <w:rPr>
          <w:b/>
          <w:bCs/>
          <w:sz w:val="28"/>
          <w:szCs w:val="28"/>
        </w:rPr>
      </w:pPr>
    </w:p>
    <w:p w14:paraId="1143C4E9" w14:textId="77777777" w:rsidR="00F20A18" w:rsidRDefault="00F20A18" w:rsidP="00293990">
      <w:pPr>
        <w:rPr>
          <w:b/>
          <w:bCs/>
          <w:sz w:val="28"/>
          <w:szCs w:val="28"/>
        </w:rPr>
      </w:pPr>
    </w:p>
    <w:p w14:paraId="7239D1EA" w14:textId="5AF55827" w:rsidR="007625C4" w:rsidRPr="004347FB" w:rsidRDefault="009572C1" w:rsidP="00293990">
      <w:pPr>
        <w:rPr>
          <w:sz w:val="22"/>
          <w:szCs w:val="22"/>
        </w:rPr>
      </w:pPr>
      <w:r w:rsidRPr="00F42EB3">
        <w:rPr>
          <w:b/>
          <w:bCs/>
          <w:sz w:val="28"/>
          <w:szCs w:val="28"/>
        </w:rPr>
        <w:t xml:space="preserve">TECHNICAL SCHEDULE </w:t>
      </w:r>
    </w:p>
    <w:p w14:paraId="7484862C" w14:textId="77777777" w:rsidR="00EE47EA" w:rsidRPr="00F42EB3" w:rsidRDefault="00EE47EA" w:rsidP="00EE47EA">
      <w:pPr>
        <w:rPr>
          <w:b/>
          <w:bCs/>
          <w:sz w:val="22"/>
          <w:szCs w:val="22"/>
        </w:rPr>
      </w:pPr>
      <w:r w:rsidRPr="00F42EB3">
        <w:rPr>
          <w:b/>
          <w:bCs/>
          <w:sz w:val="22"/>
          <w:szCs w:val="22"/>
        </w:rPr>
        <w:t>Purpose of this schedule</w:t>
      </w:r>
    </w:p>
    <w:p w14:paraId="232144F0" w14:textId="779E6729" w:rsidR="005246FB" w:rsidRPr="005246FB" w:rsidRDefault="005246FB" w:rsidP="005246FB">
      <w:pPr>
        <w:rPr>
          <w:sz w:val="22"/>
          <w:szCs w:val="22"/>
        </w:rPr>
      </w:pPr>
      <w:r w:rsidRPr="005246FB">
        <w:rPr>
          <w:sz w:val="22"/>
          <w:szCs w:val="22"/>
        </w:rPr>
        <w:t xml:space="preserve">This Technical Schedule provides a structured summary of the principal components and performance intent of the </w:t>
      </w:r>
      <w:proofErr w:type="spellStart"/>
      <w:r w:rsidRPr="005246FB">
        <w:rPr>
          <w:sz w:val="22"/>
          <w:szCs w:val="22"/>
        </w:rPr>
        <w:t>VitraDual</w:t>
      </w:r>
      <w:proofErr w:type="spellEnd"/>
      <w:r w:rsidRPr="005246FB">
        <w:rPr>
          <w:sz w:val="22"/>
          <w:szCs w:val="22"/>
        </w:rPr>
        <w:t xml:space="preserve"> </w:t>
      </w:r>
      <w:r w:rsidR="00F92248">
        <w:rPr>
          <w:sz w:val="22"/>
          <w:szCs w:val="22"/>
        </w:rPr>
        <w:t>Standing Seam Effect</w:t>
      </w:r>
      <w:r w:rsidRPr="005246FB">
        <w:rPr>
          <w:sz w:val="22"/>
          <w:szCs w:val="22"/>
        </w:rPr>
        <w:t xml:space="preserve"> Rainscreen System. It is intended to support detailed design coordination, specification and installation.</w:t>
      </w:r>
    </w:p>
    <w:p w14:paraId="4E5E6F26" w14:textId="77777777" w:rsidR="005246FB" w:rsidRPr="005246FB" w:rsidRDefault="005246FB" w:rsidP="005246FB">
      <w:pPr>
        <w:rPr>
          <w:sz w:val="22"/>
          <w:szCs w:val="22"/>
        </w:rPr>
      </w:pPr>
      <w:r w:rsidRPr="005246FB">
        <w:rPr>
          <w:sz w:val="22"/>
          <w:szCs w:val="22"/>
        </w:rPr>
        <w:t>Final system configuration, component selection, fixing centres and bracket spacing shall be confirmed through project</w:t>
      </w:r>
      <w:r w:rsidRPr="005246FB">
        <w:rPr>
          <w:sz w:val="22"/>
          <w:szCs w:val="22"/>
        </w:rPr>
        <w:noBreakHyphen/>
        <w:t>specific design, wind load calculations and manufacturer approval.</w:t>
      </w:r>
    </w:p>
    <w:p w14:paraId="12C2CA31" w14:textId="165D9D5B" w:rsidR="00536065" w:rsidRPr="006C5F29" w:rsidRDefault="00536065" w:rsidP="00536065">
      <w:pPr>
        <w:rPr>
          <w:b/>
          <w:bCs/>
          <w:color w:val="0070C0"/>
          <w:sz w:val="22"/>
          <w:szCs w:val="22"/>
        </w:rPr>
      </w:pPr>
      <w:r w:rsidRPr="006C5F29">
        <w:rPr>
          <w:b/>
          <w:bCs/>
          <w:color w:val="0070C0"/>
          <w:sz w:val="22"/>
          <w:szCs w:val="22"/>
        </w:rPr>
        <w:t>1. SYSTEM SUMMARY</w:t>
      </w:r>
    </w:p>
    <w:p w14:paraId="55D37059" w14:textId="2F0093E5" w:rsidR="00536065" w:rsidRPr="005246FB" w:rsidRDefault="00536065" w:rsidP="004E168D">
      <w:pPr>
        <w:pStyle w:val="ListParagraph"/>
        <w:numPr>
          <w:ilvl w:val="0"/>
          <w:numId w:val="3"/>
        </w:numPr>
        <w:rPr>
          <w:sz w:val="22"/>
          <w:szCs w:val="22"/>
        </w:rPr>
      </w:pPr>
      <w:r w:rsidRPr="009B1597">
        <w:rPr>
          <w:sz w:val="22"/>
          <w:szCs w:val="22"/>
        </w:rPr>
        <w:t>Façade system name:</w:t>
      </w:r>
      <w:r w:rsidR="00654CC6" w:rsidRPr="009B1597">
        <w:rPr>
          <w:sz w:val="22"/>
          <w:szCs w:val="22"/>
        </w:rPr>
        <w:t xml:space="preserve"> </w:t>
      </w:r>
      <w:proofErr w:type="spellStart"/>
      <w:r w:rsidR="005246FB" w:rsidRPr="005246FB">
        <w:rPr>
          <w:sz w:val="22"/>
          <w:szCs w:val="22"/>
        </w:rPr>
        <w:t>VitraDual</w:t>
      </w:r>
      <w:proofErr w:type="spellEnd"/>
      <w:r w:rsidR="005246FB" w:rsidRPr="005246FB">
        <w:rPr>
          <w:sz w:val="22"/>
          <w:szCs w:val="22"/>
        </w:rPr>
        <w:t xml:space="preserve"> </w:t>
      </w:r>
      <w:r w:rsidR="00101371">
        <w:rPr>
          <w:sz w:val="22"/>
          <w:szCs w:val="22"/>
        </w:rPr>
        <w:t>Standing Seam Effect</w:t>
      </w:r>
      <w:r w:rsidR="005246FB" w:rsidRPr="005246FB">
        <w:rPr>
          <w:sz w:val="22"/>
          <w:szCs w:val="22"/>
        </w:rPr>
        <w:t xml:space="preserve"> Rainscreen System</w:t>
      </w:r>
    </w:p>
    <w:p w14:paraId="2B89E92A" w14:textId="0F852642" w:rsidR="00536065" w:rsidRPr="00935175" w:rsidRDefault="00536065" w:rsidP="004E168D">
      <w:pPr>
        <w:pStyle w:val="ListParagraph"/>
        <w:numPr>
          <w:ilvl w:val="0"/>
          <w:numId w:val="3"/>
        </w:numPr>
        <w:rPr>
          <w:sz w:val="22"/>
          <w:szCs w:val="22"/>
        </w:rPr>
      </w:pPr>
      <w:r w:rsidRPr="009B1597">
        <w:rPr>
          <w:sz w:val="22"/>
          <w:szCs w:val="22"/>
        </w:rPr>
        <w:t xml:space="preserve">System type: </w:t>
      </w:r>
      <w:r w:rsidR="00935175" w:rsidRPr="00935175">
        <w:rPr>
          <w:sz w:val="22"/>
          <w:szCs w:val="22"/>
        </w:rPr>
        <w:t xml:space="preserve">Aluminium </w:t>
      </w:r>
      <w:r w:rsidR="00101371">
        <w:rPr>
          <w:sz w:val="22"/>
          <w:szCs w:val="22"/>
        </w:rPr>
        <w:t>Standing Seam Effect</w:t>
      </w:r>
      <w:r w:rsidR="00935175" w:rsidRPr="00935175">
        <w:rPr>
          <w:sz w:val="22"/>
          <w:szCs w:val="22"/>
        </w:rPr>
        <w:t xml:space="preserve"> rainscreen façade system</w:t>
      </w:r>
    </w:p>
    <w:p w14:paraId="1D6BAE4D" w14:textId="52F27598" w:rsidR="00536065" w:rsidRPr="00B1286C" w:rsidRDefault="00536065" w:rsidP="004E168D">
      <w:pPr>
        <w:pStyle w:val="ListParagraph"/>
        <w:numPr>
          <w:ilvl w:val="0"/>
          <w:numId w:val="3"/>
        </w:numPr>
        <w:rPr>
          <w:sz w:val="22"/>
          <w:szCs w:val="22"/>
        </w:rPr>
      </w:pPr>
      <w:r w:rsidRPr="009B1597">
        <w:rPr>
          <w:sz w:val="22"/>
          <w:szCs w:val="22"/>
        </w:rPr>
        <w:t>Primary carrier system</w:t>
      </w:r>
      <w:r w:rsidR="00935175">
        <w:rPr>
          <w:sz w:val="22"/>
          <w:szCs w:val="22"/>
        </w:rPr>
        <w:t xml:space="preserve">: </w:t>
      </w:r>
      <w:proofErr w:type="spellStart"/>
      <w:r w:rsidR="00B1286C" w:rsidRPr="00B1286C">
        <w:rPr>
          <w:sz w:val="22"/>
          <w:szCs w:val="22"/>
        </w:rPr>
        <w:t>VitraFix</w:t>
      </w:r>
      <w:proofErr w:type="spellEnd"/>
      <w:r w:rsidR="00B1286C" w:rsidRPr="00B1286C">
        <w:rPr>
          <w:sz w:val="22"/>
          <w:szCs w:val="22"/>
        </w:rPr>
        <w:t xml:space="preserve"> VF1 aluminium bracket system</w:t>
      </w:r>
      <w:r w:rsidR="00B1286C" w:rsidRPr="00B1286C">
        <w:rPr>
          <w:sz w:val="22"/>
          <w:szCs w:val="22"/>
        </w:rPr>
        <w:br/>
        <w:t>(VF2 secondary rails where required)</w:t>
      </w:r>
    </w:p>
    <w:p w14:paraId="470A94CB" w14:textId="2C220F5F" w:rsidR="00536065" w:rsidRPr="009B1597" w:rsidRDefault="00536065" w:rsidP="004E168D">
      <w:pPr>
        <w:pStyle w:val="ListParagraph"/>
        <w:numPr>
          <w:ilvl w:val="0"/>
          <w:numId w:val="3"/>
        </w:numPr>
        <w:rPr>
          <w:sz w:val="22"/>
          <w:szCs w:val="22"/>
        </w:rPr>
      </w:pPr>
      <w:r w:rsidRPr="009B1597">
        <w:rPr>
          <w:sz w:val="22"/>
          <w:szCs w:val="22"/>
        </w:rPr>
        <w:t>Fire classification (overall system intent):</w:t>
      </w:r>
      <w:r w:rsidR="00654CC6" w:rsidRPr="009B1597">
        <w:rPr>
          <w:sz w:val="22"/>
          <w:szCs w:val="22"/>
        </w:rPr>
        <w:t xml:space="preserve"> A1 </w:t>
      </w:r>
    </w:p>
    <w:p w14:paraId="7BFAFAE5" w14:textId="24142761" w:rsidR="00536065" w:rsidRPr="00E451EF" w:rsidRDefault="00536065" w:rsidP="004E168D">
      <w:pPr>
        <w:pStyle w:val="ListParagraph"/>
        <w:numPr>
          <w:ilvl w:val="0"/>
          <w:numId w:val="3"/>
        </w:numPr>
        <w:rPr>
          <w:sz w:val="22"/>
          <w:szCs w:val="22"/>
        </w:rPr>
      </w:pPr>
      <w:r w:rsidRPr="009B1597">
        <w:rPr>
          <w:sz w:val="22"/>
          <w:szCs w:val="22"/>
        </w:rPr>
        <w:t>Applicable standards:</w:t>
      </w:r>
      <w:r w:rsidR="00654CC6" w:rsidRPr="009B1597">
        <w:rPr>
          <w:sz w:val="22"/>
          <w:szCs w:val="22"/>
        </w:rPr>
        <w:t xml:space="preserve"> </w:t>
      </w:r>
      <w:r w:rsidR="00E451EF" w:rsidRPr="00E451EF">
        <w:rPr>
          <w:sz w:val="22"/>
          <w:szCs w:val="22"/>
        </w:rPr>
        <w:t>BS EN 13501</w:t>
      </w:r>
      <w:r w:rsidR="00E451EF" w:rsidRPr="00E451EF">
        <w:rPr>
          <w:sz w:val="22"/>
          <w:szCs w:val="22"/>
        </w:rPr>
        <w:noBreakHyphen/>
        <w:t>1, CWCT, BS 8414 (system tested)</w:t>
      </w:r>
    </w:p>
    <w:p w14:paraId="2B03BF3B" w14:textId="22049595" w:rsidR="00536065" w:rsidRPr="009B1597" w:rsidRDefault="00536065" w:rsidP="00536065">
      <w:pPr>
        <w:rPr>
          <w:i/>
          <w:iCs/>
          <w:sz w:val="22"/>
          <w:szCs w:val="22"/>
        </w:rPr>
      </w:pPr>
      <w:r w:rsidRPr="009B1597">
        <w:rPr>
          <w:i/>
          <w:iCs/>
          <w:sz w:val="22"/>
          <w:szCs w:val="22"/>
        </w:rPr>
        <w:t>(Informational summary only – see sections below for component detail)</w:t>
      </w:r>
    </w:p>
    <w:p w14:paraId="7936CFA5" w14:textId="77777777" w:rsidR="00F820CB" w:rsidRPr="009B1597" w:rsidRDefault="00F820CB" w:rsidP="00BF7B6E">
      <w:pPr>
        <w:rPr>
          <w:sz w:val="22"/>
          <w:szCs w:val="22"/>
        </w:rPr>
      </w:pPr>
    </w:p>
    <w:p w14:paraId="49CBF387" w14:textId="7CD44CCA" w:rsidR="00536065" w:rsidRPr="006C5F29" w:rsidRDefault="00536065" w:rsidP="00536065">
      <w:pPr>
        <w:rPr>
          <w:b/>
          <w:bCs/>
          <w:color w:val="0070C0"/>
          <w:sz w:val="22"/>
          <w:szCs w:val="22"/>
        </w:rPr>
      </w:pPr>
      <w:r w:rsidRPr="006C5F29">
        <w:rPr>
          <w:b/>
          <w:bCs/>
          <w:color w:val="0070C0"/>
          <w:sz w:val="22"/>
          <w:szCs w:val="22"/>
        </w:rPr>
        <w:t xml:space="preserve">2. </w:t>
      </w:r>
      <w:r w:rsidR="00654CC6" w:rsidRPr="006C5F29">
        <w:rPr>
          <w:b/>
          <w:bCs/>
          <w:color w:val="0070C0"/>
          <w:sz w:val="22"/>
          <w:szCs w:val="22"/>
        </w:rPr>
        <w:t xml:space="preserve">PRIMARY CLADDING DETAILS </w:t>
      </w:r>
    </w:p>
    <w:p w14:paraId="490DC677" w14:textId="62788318" w:rsidR="0001408E" w:rsidRPr="009B1597" w:rsidRDefault="00536065" w:rsidP="00EF5746">
      <w:pPr>
        <w:rPr>
          <w:sz w:val="22"/>
          <w:szCs w:val="22"/>
        </w:rPr>
      </w:pPr>
      <w:r w:rsidRPr="009B1597">
        <w:rPr>
          <w:sz w:val="22"/>
          <w:szCs w:val="22"/>
        </w:rPr>
        <w:t>Product reference:</w:t>
      </w:r>
      <w:r w:rsidR="0001408E" w:rsidRPr="009B1597">
        <w:rPr>
          <w:sz w:val="22"/>
          <w:szCs w:val="22"/>
        </w:rPr>
        <w:t xml:space="preserve"> </w:t>
      </w:r>
      <w:proofErr w:type="spellStart"/>
      <w:r w:rsidR="00EF5746" w:rsidRPr="00EF5746">
        <w:rPr>
          <w:sz w:val="22"/>
          <w:szCs w:val="22"/>
        </w:rPr>
        <w:t>VitraDual</w:t>
      </w:r>
      <w:proofErr w:type="spellEnd"/>
      <w:r w:rsidR="00EF5746" w:rsidRPr="00EF5746">
        <w:rPr>
          <w:sz w:val="22"/>
          <w:szCs w:val="22"/>
        </w:rPr>
        <w:t xml:space="preserve"> </w:t>
      </w:r>
      <w:r w:rsidR="00101371">
        <w:rPr>
          <w:sz w:val="22"/>
          <w:szCs w:val="22"/>
        </w:rPr>
        <w:t>Standing Seam Effect</w:t>
      </w:r>
      <w:r w:rsidR="00EF5746" w:rsidRPr="00EF5746">
        <w:rPr>
          <w:sz w:val="22"/>
          <w:szCs w:val="22"/>
        </w:rPr>
        <w:t xml:space="preserve"> </w:t>
      </w:r>
    </w:p>
    <w:p w14:paraId="320F639E" w14:textId="2CADFA32" w:rsidR="00536065" w:rsidRPr="009B1597" w:rsidRDefault="00536065" w:rsidP="00654CC6">
      <w:pPr>
        <w:rPr>
          <w:sz w:val="22"/>
          <w:szCs w:val="22"/>
        </w:rPr>
      </w:pPr>
      <w:r w:rsidRPr="009B1597">
        <w:rPr>
          <w:sz w:val="22"/>
          <w:szCs w:val="22"/>
        </w:rPr>
        <w:t>Manufacturer:</w:t>
      </w:r>
      <w:r w:rsidR="00654CC6" w:rsidRPr="009B1597">
        <w:rPr>
          <w:sz w:val="22"/>
          <w:szCs w:val="22"/>
        </w:rPr>
        <w:t xml:space="preserve"> Fairview Europe t/a Valcan</w:t>
      </w:r>
    </w:p>
    <w:p w14:paraId="136D685D" w14:textId="0A465D25" w:rsidR="00536065" w:rsidRPr="009B1597" w:rsidRDefault="00536065" w:rsidP="00654CC6">
      <w:pPr>
        <w:rPr>
          <w:sz w:val="22"/>
          <w:szCs w:val="22"/>
        </w:rPr>
      </w:pPr>
      <w:r w:rsidRPr="009B1597">
        <w:rPr>
          <w:sz w:val="22"/>
          <w:szCs w:val="22"/>
        </w:rPr>
        <w:t>Product name:</w:t>
      </w:r>
      <w:r w:rsidR="00654CC6" w:rsidRPr="009B1597">
        <w:rPr>
          <w:sz w:val="22"/>
          <w:szCs w:val="22"/>
        </w:rPr>
        <w:t xml:space="preserve"> </w:t>
      </w:r>
      <w:proofErr w:type="spellStart"/>
      <w:r w:rsidR="00401461" w:rsidRPr="009B1597">
        <w:rPr>
          <w:sz w:val="22"/>
          <w:szCs w:val="22"/>
        </w:rPr>
        <w:t>VitraDual</w:t>
      </w:r>
      <w:proofErr w:type="spellEnd"/>
      <w:r w:rsidR="00654CC6" w:rsidRPr="009B1597">
        <w:rPr>
          <w:sz w:val="22"/>
          <w:szCs w:val="22"/>
        </w:rPr>
        <w:t xml:space="preserve"> </w:t>
      </w:r>
    </w:p>
    <w:p w14:paraId="0531EBB3" w14:textId="1671DA93" w:rsidR="00536065" w:rsidRPr="009B1597" w:rsidRDefault="00536065" w:rsidP="00A744F2">
      <w:pPr>
        <w:rPr>
          <w:sz w:val="22"/>
          <w:szCs w:val="22"/>
        </w:rPr>
      </w:pPr>
      <w:r w:rsidRPr="009B1597">
        <w:rPr>
          <w:sz w:val="22"/>
          <w:szCs w:val="22"/>
        </w:rPr>
        <w:t>Material:</w:t>
      </w:r>
      <w:r w:rsidR="00A744F2" w:rsidRPr="009B1597">
        <w:rPr>
          <w:sz w:val="22"/>
          <w:szCs w:val="22"/>
        </w:rPr>
        <w:t xml:space="preserve"> </w:t>
      </w:r>
      <w:r w:rsidR="002134D8" w:rsidRPr="009B1597">
        <w:rPr>
          <w:sz w:val="22"/>
          <w:szCs w:val="22"/>
        </w:rPr>
        <w:t>5754 grade aluminium</w:t>
      </w:r>
    </w:p>
    <w:p w14:paraId="672BDF95" w14:textId="77777777" w:rsidR="00536065" w:rsidRPr="009B1597" w:rsidRDefault="00536065" w:rsidP="00536065">
      <w:pPr>
        <w:rPr>
          <w:sz w:val="22"/>
          <w:szCs w:val="22"/>
        </w:rPr>
      </w:pPr>
      <w:r w:rsidRPr="009B1597">
        <w:rPr>
          <w:sz w:val="22"/>
          <w:szCs w:val="22"/>
        </w:rPr>
        <w:t>Thickness and Weight:</w:t>
      </w:r>
    </w:p>
    <w:p w14:paraId="192D41C1" w14:textId="309EE661" w:rsidR="00536065" w:rsidRPr="009B1597" w:rsidRDefault="00536065" w:rsidP="004E168D">
      <w:pPr>
        <w:pStyle w:val="ListParagraph"/>
        <w:numPr>
          <w:ilvl w:val="0"/>
          <w:numId w:val="13"/>
        </w:numPr>
        <w:rPr>
          <w:sz w:val="22"/>
          <w:szCs w:val="22"/>
        </w:rPr>
      </w:pPr>
      <w:r w:rsidRPr="009B1597">
        <w:rPr>
          <w:sz w:val="22"/>
          <w:szCs w:val="22"/>
        </w:rPr>
        <w:t>Thickness</w:t>
      </w:r>
      <w:r w:rsidR="00B62473" w:rsidRPr="009B1597">
        <w:rPr>
          <w:sz w:val="22"/>
          <w:szCs w:val="22"/>
        </w:rPr>
        <w:t xml:space="preserve">: </w:t>
      </w:r>
      <w:r w:rsidR="00303A83" w:rsidRPr="009B1597">
        <w:rPr>
          <w:sz w:val="22"/>
          <w:szCs w:val="22"/>
        </w:rPr>
        <w:t>3mm</w:t>
      </w:r>
    </w:p>
    <w:p w14:paraId="78404ECB" w14:textId="0F7C146F" w:rsidR="00536065" w:rsidRPr="009B1597" w:rsidRDefault="00536065" w:rsidP="004E168D">
      <w:pPr>
        <w:pStyle w:val="ListParagraph"/>
        <w:numPr>
          <w:ilvl w:val="0"/>
          <w:numId w:val="13"/>
        </w:numPr>
        <w:rPr>
          <w:sz w:val="22"/>
          <w:szCs w:val="22"/>
        </w:rPr>
      </w:pPr>
      <w:r w:rsidRPr="009B1597">
        <w:rPr>
          <w:sz w:val="22"/>
          <w:szCs w:val="22"/>
        </w:rPr>
        <w:t>Weight (kg/m</w:t>
      </w:r>
      <w:r w:rsidRPr="009B1597">
        <w:rPr>
          <w:rFonts w:cs="Cambria"/>
          <w:sz w:val="22"/>
          <w:szCs w:val="22"/>
        </w:rPr>
        <w:t>²</w:t>
      </w:r>
      <w:r w:rsidRPr="009B1597">
        <w:rPr>
          <w:sz w:val="22"/>
          <w:szCs w:val="22"/>
        </w:rPr>
        <w:t>):</w:t>
      </w:r>
      <w:r w:rsidR="0001408E" w:rsidRPr="009B1597">
        <w:rPr>
          <w:sz w:val="22"/>
          <w:szCs w:val="22"/>
        </w:rPr>
        <w:t xml:space="preserve"> </w:t>
      </w:r>
      <w:r w:rsidR="00B62473" w:rsidRPr="009B1597">
        <w:rPr>
          <w:sz w:val="22"/>
          <w:szCs w:val="22"/>
        </w:rPr>
        <w:t>8.13 kg/m</w:t>
      </w:r>
      <w:r w:rsidR="00B62473" w:rsidRPr="009B1597">
        <w:rPr>
          <w:rFonts w:cs="Cambria"/>
          <w:sz w:val="22"/>
          <w:szCs w:val="22"/>
        </w:rPr>
        <w:t>²</w:t>
      </w:r>
      <w:r w:rsidR="00B62473" w:rsidRPr="009B1597">
        <w:rPr>
          <w:sz w:val="22"/>
          <w:szCs w:val="22"/>
        </w:rPr>
        <w:t>.</w:t>
      </w:r>
    </w:p>
    <w:p w14:paraId="4D2FC492" w14:textId="77777777" w:rsidR="00275E24" w:rsidRPr="009B1597" w:rsidRDefault="00536065" w:rsidP="00092A20">
      <w:pPr>
        <w:rPr>
          <w:sz w:val="22"/>
          <w:szCs w:val="22"/>
        </w:rPr>
      </w:pPr>
      <w:r w:rsidRPr="009B1597">
        <w:rPr>
          <w:sz w:val="22"/>
          <w:szCs w:val="22"/>
        </w:rPr>
        <w:t>Panel Dimensions:</w:t>
      </w:r>
      <w:r w:rsidR="00092A20" w:rsidRPr="009B1597">
        <w:rPr>
          <w:sz w:val="22"/>
          <w:szCs w:val="22"/>
        </w:rPr>
        <w:t xml:space="preserve"> </w:t>
      </w:r>
    </w:p>
    <w:p w14:paraId="0F6107A9" w14:textId="3B6F0A34" w:rsidR="00776857" w:rsidRPr="00776857" w:rsidRDefault="00776857" w:rsidP="004E168D">
      <w:pPr>
        <w:pStyle w:val="ListParagraph"/>
        <w:numPr>
          <w:ilvl w:val="0"/>
          <w:numId w:val="12"/>
        </w:numPr>
        <w:spacing w:after="0" w:line="300" w:lineRule="atLeast"/>
        <w:rPr>
          <w:rFonts w:ascii="Segoe UI" w:eastAsia="Times New Roman" w:hAnsi="Segoe UI" w:cs="Segoe UI"/>
          <w:kern w:val="0"/>
          <w:sz w:val="21"/>
          <w:szCs w:val="21"/>
          <w:lang w:eastAsia="en-GB"/>
          <w14:ligatures w14:val="none"/>
        </w:rPr>
      </w:pPr>
      <w:r w:rsidRPr="00776857">
        <w:rPr>
          <w:rFonts w:ascii="Segoe UI" w:eastAsia="Times New Roman" w:hAnsi="Segoe UI" w:cs="Segoe UI"/>
          <w:kern w:val="0"/>
          <w:sz w:val="21"/>
          <w:szCs w:val="21"/>
          <w:lang w:eastAsia="en-GB"/>
          <w14:ligatures w14:val="none"/>
        </w:rPr>
        <w:t>Indicative maximum plank lengths subject to wind loading, handling and manufacturer approval.</w:t>
      </w:r>
    </w:p>
    <w:p w14:paraId="669C263F" w14:textId="77777777" w:rsidR="000B23E3" w:rsidRPr="000B23E3" w:rsidRDefault="000B23E3" w:rsidP="004E168D">
      <w:pPr>
        <w:pStyle w:val="ListParagraph"/>
        <w:numPr>
          <w:ilvl w:val="0"/>
          <w:numId w:val="12"/>
        </w:numPr>
        <w:spacing w:after="0" w:line="300" w:lineRule="atLeast"/>
        <w:rPr>
          <w:rFonts w:ascii="Segoe UI" w:eastAsia="Times New Roman" w:hAnsi="Segoe UI" w:cs="Segoe UI"/>
          <w:kern w:val="0"/>
          <w:sz w:val="21"/>
          <w:szCs w:val="21"/>
          <w:lang w:eastAsia="en-GB"/>
          <w14:ligatures w14:val="none"/>
        </w:rPr>
      </w:pPr>
      <w:r w:rsidRPr="000B23E3">
        <w:rPr>
          <w:rFonts w:ascii="Segoe UI" w:eastAsia="Times New Roman" w:hAnsi="Segoe UI" w:cs="Segoe UI"/>
          <w:kern w:val="0"/>
          <w:sz w:val="21"/>
          <w:szCs w:val="21"/>
          <w:lang w:eastAsia="en-GB"/>
          <w14:ligatures w14:val="none"/>
        </w:rPr>
        <w:t>Profiled aluminium panels formed with raised standing seam geometry</w:t>
      </w:r>
    </w:p>
    <w:p w14:paraId="689E7D94" w14:textId="700CA526" w:rsidR="00E52F91" w:rsidRPr="009562FC" w:rsidRDefault="00E52F91" w:rsidP="004E168D">
      <w:pPr>
        <w:pStyle w:val="ListParagraph"/>
        <w:numPr>
          <w:ilvl w:val="0"/>
          <w:numId w:val="12"/>
        </w:numPr>
        <w:rPr>
          <w:sz w:val="22"/>
          <w:szCs w:val="22"/>
        </w:rPr>
      </w:pPr>
      <w:r w:rsidRPr="00E52F91">
        <w:rPr>
          <w:sz w:val="22"/>
          <w:szCs w:val="22"/>
        </w:rPr>
        <w:t>Standard and bespoke lengths available, subject to wind loading, handling and façade design</w:t>
      </w:r>
    </w:p>
    <w:p w14:paraId="1F52CEC4" w14:textId="3100387D" w:rsidR="00536065" w:rsidRPr="009B1597" w:rsidRDefault="00536065" w:rsidP="00536065">
      <w:pPr>
        <w:rPr>
          <w:sz w:val="22"/>
          <w:szCs w:val="22"/>
        </w:rPr>
      </w:pPr>
      <w:r w:rsidRPr="009B1597">
        <w:rPr>
          <w:sz w:val="22"/>
          <w:szCs w:val="22"/>
        </w:rPr>
        <w:t>Fire Performance:</w:t>
      </w:r>
    </w:p>
    <w:p w14:paraId="46D2EE13" w14:textId="4D29D982" w:rsidR="00536065" w:rsidRPr="009B1597" w:rsidRDefault="00536065" w:rsidP="004E168D">
      <w:pPr>
        <w:numPr>
          <w:ilvl w:val="0"/>
          <w:numId w:val="1"/>
        </w:numPr>
        <w:rPr>
          <w:sz w:val="22"/>
          <w:szCs w:val="22"/>
        </w:rPr>
      </w:pPr>
      <w:r w:rsidRPr="009B1597">
        <w:rPr>
          <w:sz w:val="22"/>
          <w:szCs w:val="22"/>
        </w:rPr>
        <w:t>Classification to BS EN 13501</w:t>
      </w:r>
      <w:r w:rsidRPr="009B1597">
        <w:rPr>
          <w:sz w:val="22"/>
          <w:szCs w:val="22"/>
        </w:rPr>
        <w:noBreakHyphen/>
        <w:t>1:</w:t>
      </w:r>
      <w:r w:rsidR="00846336" w:rsidRPr="009B1597">
        <w:rPr>
          <w:sz w:val="22"/>
          <w:szCs w:val="22"/>
        </w:rPr>
        <w:t xml:space="preserve"> Classified</w:t>
      </w:r>
      <w:r w:rsidR="00194681" w:rsidRPr="009B1597">
        <w:rPr>
          <w:sz w:val="22"/>
          <w:szCs w:val="22"/>
        </w:rPr>
        <w:t xml:space="preserve"> A1</w:t>
      </w:r>
    </w:p>
    <w:p w14:paraId="10739826" w14:textId="24EB2D2D" w:rsidR="00536065" w:rsidRPr="009B1597" w:rsidRDefault="00536065" w:rsidP="001B1588">
      <w:pPr>
        <w:rPr>
          <w:sz w:val="22"/>
          <w:szCs w:val="22"/>
        </w:rPr>
      </w:pPr>
    </w:p>
    <w:p w14:paraId="61E44717" w14:textId="77777777" w:rsidR="001B1588" w:rsidRPr="009B1597" w:rsidRDefault="001B1588" w:rsidP="001B1588">
      <w:pPr>
        <w:rPr>
          <w:sz w:val="22"/>
          <w:szCs w:val="22"/>
        </w:rPr>
      </w:pPr>
    </w:p>
    <w:p w14:paraId="3DA0A24D" w14:textId="6F2B30F6" w:rsidR="00536065" w:rsidRPr="006C5F29" w:rsidRDefault="00536065" w:rsidP="00536065">
      <w:pPr>
        <w:rPr>
          <w:b/>
          <w:bCs/>
          <w:color w:val="0070C0"/>
          <w:sz w:val="22"/>
          <w:szCs w:val="22"/>
        </w:rPr>
      </w:pPr>
      <w:r w:rsidRPr="006C5F29">
        <w:rPr>
          <w:b/>
          <w:bCs/>
          <w:color w:val="0070C0"/>
          <w:sz w:val="22"/>
          <w:szCs w:val="22"/>
        </w:rPr>
        <w:t xml:space="preserve">3. </w:t>
      </w:r>
      <w:r w:rsidR="00047CD4" w:rsidRPr="006C5F29">
        <w:rPr>
          <w:b/>
          <w:bCs/>
          <w:color w:val="0070C0"/>
          <w:sz w:val="22"/>
          <w:szCs w:val="22"/>
        </w:rPr>
        <w:t>PANEL FIXING</w:t>
      </w:r>
    </w:p>
    <w:p w14:paraId="205DE10D" w14:textId="6604C1D7" w:rsidR="00A42469" w:rsidRDefault="00F15795" w:rsidP="005F0F8B">
      <w:pPr>
        <w:rPr>
          <w:sz w:val="22"/>
          <w:szCs w:val="22"/>
        </w:rPr>
      </w:pPr>
      <w:r w:rsidRPr="00F15795">
        <w:rPr>
          <w:b/>
          <w:bCs/>
          <w:sz w:val="22"/>
          <w:szCs w:val="22"/>
        </w:rPr>
        <w:t>Fixing method:</w:t>
      </w:r>
      <w:r w:rsidRPr="00F15795">
        <w:rPr>
          <w:sz w:val="22"/>
          <w:szCs w:val="22"/>
        </w:rPr>
        <w:t xml:space="preserve"> </w:t>
      </w:r>
      <w:r w:rsidR="00C502FE" w:rsidRPr="00C502FE">
        <w:rPr>
          <w:sz w:val="22"/>
          <w:szCs w:val="22"/>
        </w:rPr>
        <w:t>Face-fixed using colour-matched A4 stainless steel rivets, positioned within designated fixing zones aligned with the standing seam profile.</w:t>
      </w:r>
    </w:p>
    <w:p w14:paraId="4A793B9B" w14:textId="77777777" w:rsidR="00C502FE" w:rsidRPr="00C502FE" w:rsidRDefault="00C502FE" w:rsidP="005F0F8B">
      <w:pPr>
        <w:rPr>
          <w:sz w:val="22"/>
          <w:szCs w:val="22"/>
        </w:rPr>
      </w:pPr>
    </w:p>
    <w:p w14:paraId="7C81D581" w14:textId="0DFC3A86" w:rsidR="00202E6B" w:rsidRPr="009B1597" w:rsidRDefault="00364E41" w:rsidP="005F0F8B">
      <w:pPr>
        <w:rPr>
          <w:color w:val="0070C0"/>
          <w:sz w:val="22"/>
          <w:szCs w:val="22"/>
        </w:rPr>
      </w:pPr>
      <w:r w:rsidRPr="009B1597">
        <w:rPr>
          <w:color w:val="0070C0"/>
          <w:sz w:val="22"/>
          <w:szCs w:val="22"/>
        </w:rPr>
        <w:t xml:space="preserve">3.1 PRIMARY PANEL FIXINGS </w:t>
      </w:r>
    </w:p>
    <w:tbl>
      <w:tblPr>
        <w:tblStyle w:val="TableGridLight"/>
        <w:tblW w:w="0" w:type="auto"/>
        <w:tblLook w:val="04A0" w:firstRow="1" w:lastRow="0" w:firstColumn="1" w:lastColumn="0" w:noHBand="0" w:noVBand="1"/>
      </w:tblPr>
      <w:tblGrid>
        <w:gridCol w:w="1626"/>
        <w:gridCol w:w="2574"/>
        <w:gridCol w:w="2323"/>
        <w:gridCol w:w="2493"/>
      </w:tblGrid>
      <w:tr w:rsidR="009F3E96" w:rsidRPr="009B1597" w14:paraId="7662F5E3" w14:textId="77777777" w:rsidTr="00121366">
        <w:trPr>
          <w:trHeight w:val="307"/>
        </w:trPr>
        <w:tc>
          <w:tcPr>
            <w:tcW w:w="1271" w:type="dxa"/>
            <w:shd w:val="clear" w:color="auto" w:fill="E8E8E8" w:themeFill="background2"/>
          </w:tcPr>
          <w:p w14:paraId="1C64BDF5" w14:textId="77777777" w:rsidR="009F3E96" w:rsidRPr="009B1597" w:rsidRDefault="009F3E96" w:rsidP="00121366">
            <w:pPr>
              <w:rPr>
                <w:sz w:val="22"/>
                <w:szCs w:val="22"/>
              </w:rPr>
            </w:pPr>
          </w:p>
        </w:tc>
        <w:tc>
          <w:tcPr>
            <w:tcW w:w="2693" w:type="dxa"/>
            <w:shd w:val="clear" w:color="auto" w:fill="E8E8E8" w:themeFill="background2"/>
          </w:tcPr>
          <w:p w14:paraId="5FD82B75" w14:textId="77777777" w:rsidR="009F3E96" w:rsidRPr="009B1597" w:rsidRDefault="009F3E96" w:rsidP="00121366">
            <w:pPr>
              <w:rPr>
                <w:sz w:val="22"/>
                <w:szCs w:val="22"/>
              </w:rPr>
            </w:pPr>
            <w:r w:rsidRPr="009B1597">
              <w:rPr>
                <w:sz w:val="22"/>
                <w:szCs w:val="22"/>
              </w:rPr>
              <w:t>Rail/fixing type</w:t>
            </w:r>
          </w:p>
        </w:tc>
        <w:tc>
          <w:tcPr>
            <w:tcW w:w="2410" w:type="dxa"/>
            <w:shd w:val="clear" w:color="auto" w:fill="E8E8E8" w:themeFill="background2"/>
          </w:tcPr>
          <w:p w14:paraId="0307FDFA" w14:textId="77777777" w:rsidR="009F3E96" w:rsidRPr="009B1597" w:rsidRDefault="009F3E96" w:rsidP="00121366">
            <w:pPr>
              <w:rPr>
                <w:sz w:val="22"/>
                <w:szCs w:val="22"/>
              </w:rPr>
            </w:pPr>
            <w:r w:rsidRPr="009B1597">
              <w:rPr>
                <w:sz w:val="22"/>
                <w:szCs w:val="22"/>
              </w:rPr>
              <w:t>Reference</w:t>
            </w:r>
          </w:p>
        </w:tc>
        <w:tc>
          <w:tcPr>
            <w:tcW w:w="2642" w:type="dxa"/>
            <w:shd w:val="clear" w:color="auto" w:fill="E8E8E8" w:themeFill="background2"/>
          </w:tcPr>
          <w:p w14:paraId="64A70475" w14:textId="77777777" w:rsidR="009F3E96" w:rsidRPr="009B1597" w:rsidRDefault="009F3E96" w:rsidP="00121366">
            <w:pPr>
              <w:rPr>
                <w:sz w:val="22"/>
                <w:szCs w:val="22"/>
              </w:rPr>
            </w:pPr>
            <w:r w:rsidRPr="009B1597">
              <w:rPr>
                <w:sz w:val="22"/>
                <w:szCs w:val="22"/>
              </w:rPr>
              <w:t xml:space="preserve">Sizes </w:t>
            </w:r>
          </w:p>
        </w:tc>
      </w:tr>
      <w:tr w:rsidR="009F3E96" w:rsidRPr="009B1597" w14:paraId="4E5D62E1" w14:textId="77777777" w:rsidTr="00121366">
        <w:trPr>
          <w:trHeight w:val="850"/>
        </w:trPr>
        <w:tc>
          <w:tcPr>
            <w:tcW w:w="1271" w:type="dxa"/>
          </w:tcPr>
          <w:p w14:paraId="4D800032" w14:textId="77777777" w:rsidR="009F3E96" w:rsidRPr="009B1597" w:rsidRDefault="009F3E96" w:rsidP="00121366">
            <w:pPr>
              <w:rPr>
                <w:sz w:val="22"/>
                <w:szCs w:val="22"/>
              </w:rPr>
            </w:pPr>
            <w:r w:rsidRPr="009B1597">
              <w:rPr>
                <w:noProof/>
                <w:sz w:val="22"/>
                <w:szCs w:val="22"/>
              </w:rPr>
              <w:drawing>
                <wp:anchor distT="0" distB="0" distL="114300" distR="114300" simplePos="0" relativeHeight="251740160" behindDoc="0" locked="0" layoutInCell="1" allowOverlap="1" wp14:anchorId="6FA7407B" wp14:editId="7E619A5A">
                  <wp:simplePos x="0" y="0"/>
                  <wp:positionH relativeFrom="column">
                    <wp:posOffset>4445</wp:posOffset>
                  </wp:positionH>
                  <wp:positionV relativeFrom="paragraph">
                    <wp:posOffset>28575</wp:posOffset>
                  </wp:positionV>
                  <wp:extent cx="885825" cy="447675"/>
                  <wp:effectExtent l="0" t="0" r="9525" b="9525"/>
                  <wp:wrapSquare wrapText="bothSides"/>
                  <wp:docPr id="842915451" name="Picture 12" descr="A group of colorful scre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15451" name="Picture 12" descr="A group of colorful screws&#10;&#10;Description automatically generated"/>
                          <pic:cNvPicPr/>
                        </pic:nvPicPr>
                        <pic:blipFill rotWithShape="1">
                          <a:blip r:embed="rId20" cstate="print">
                            <a:extLst>
                              <a:ext uri="{28A0092B-C50C-407E-A947-70E740481C1C}">
                                <a14:useLocalDpi xmlns:a14="http://schemas.microsoft.com/office/drawing/2010/main" val="0"/>
                              </a:ext>
                            </a:extLst>
                          </a:blip>
                          <a:srcRect t="22580" b="26881"/>
                          <a:stretch/>
                        </pic:blipFill>
                        <pic:spPr bwMode="auto">
                          <a:xfrm>
                            <a:off x="0" y="0"/>
                            <a:ext cx="885825" cy="447675"/>
                          </a:xfrm>
                          <a:prstGeom prst="rect">
                            <a:avLst/>
                          </a:prstGeom>
                          <a:ln>
                            <a:noFill/>
                          </a:ln>
                          <a:extLst>
                            <a:ext uri="{53640926-AAD7-44D8-BBD7-CCE9431645EC}">
                              <a14:shadowObscured xmlns:a14="http://schemas.microsoft.com/office/drawing/2010/main"/>
                            </a:ext>
                          </a:extLst>
                        </pic:spPr>
                      </pic:pic>
                    </a:graphicData>
                  </a:graphic>
                </wp:anchor>
              </w:drawing>
            </w:r>
          </w:p>
        </w:tc>
        <w:tc>
          <w:tcPr>
            <w:tcW w:w="2693" w:type="dxa"/>
          </w:tcPr>
          <w:p w14:paraId="42946C62" w14:textId="77777777" w:rsidR="009F3E96" w:rsidRPr="009B1597" w:rsidRDefault="009F3E96" w:rsidP="00121366">
            <w:pPr>
              <w:rPr>
                <w:sz w:val="22"/>
                <w:szCs w:val="22"/>
              </w:rPr>
            </w:pPr>
            <w:proofErr w:type="spellStart"/>
            <w:r w:rsidRPr="009B1597">
              <w:rPr>
                <w:sz w:val="22"/>
                <w:szCs w:val="22"/>
              </w:rPr>
              <w:t>Vitrafix</w:t>
            </w:r>
            <w:proofErr w:type="spellEnd"/>
            <w:r w:rsidRPr="009B1597">
              <w:rPr>
                <w:sz w:val="22"/>
                <w:szCs w:val="22"/>
              </w:rPr>
              <w:t xml:space="preserve"> A4 stainless steel rivet, colour matched to panel</w:t>
            </w:r>
          </w:p>
          <w:p w14:paraId="530ECCDC" w14:textId="77777777" w:rsidR="009F3E96" w:rsidRPr="009B1597" w:rsidRDefault="009F3E96" w:rsidP="00121366">
            <w:pPr>
              <w:rPr>
                <w:sz w:val="22"/>
                <w:szCs w:val="22"/>
              </w:rPr>
            </w:pPr>
          </w:p>
        </w:tc>
        <w:tc>
          <w:tcPr>
            <w:tcW w:w="2410" w:type="dxa"/>
          </w:tcPr>
          <w:p w14:paraId="79D5E4EB" w14:textId="77777777" w:rsidR="009F3E96" w:rsidRPr="009B1597" w:rsidRDefault="009F3E96" w:rsidP="00121366">
            <w:pPr>
              <w:rPr>
                <w:sz w:val="22"/>
                <w:szCs w:val="22"/>
              </w:rPr>
            </w:pPr>
            <w:r w:rsidRPr="009B1597">
              <w:rPr>
                <w:sz w:val="22"/>
                <w:szCs w:val="22"/>
              </w:rPr>
              <w:t>VFR4.820C</w:t>
            </w:r>
          </w:p>
        </w:tc>
        <w:tc>
          <w:tcPr>
            <w:tcW w:w="2642" w:type="dxa"/>
          </w:tcPr>
          <w:p w14:paraId="1DBBF2C6" w14:textId="77777777" w:rsidR="009F3E96" w:rsidRPr="009B1597" w:rsidRDefault="009F3E96" w:rsidP="00121366">
            <w:pPr>
              <w:rPr>
                <w:sz w:val="22"/>
                <w:szCs w:val="22"/>
              </w:rPr>
            </w:pPr>
            <w:r w:rsidRPr="009B1597">
              <w:rPr>
                <w:sz w:val="22"/>
                <w:szCs w:val="22"/>
              </w:rPr>
              <w:t>4.8 × 20 mm rivet</w:t>
            </w:r>
          </w:p>
        </w:tc>
      </w:tr>
    </w:tbl>
    <w:p w14:paraId="2024A5E4" w14:textId="4343CEC6" w:rsidR="00536065" w:rsidRDefault="00536065" w:rsidP="00202E6B">
      <w:pPr>
        <w:rPr>
          <w:sz w:val="22"/>
          <w:szCs w:val="22"/>
        </w:rPr>
      </w:pPr>
    </w:p>
    <w:p w14:paraId="63A9BB5E" w14:textId="77777777" w:rsidR="002C572E" w:rsidRPr="009B1597" w:rsidRDefault="002C572E" w:rsidP="004E168D">
      <w:pPr>
        <w:numPr>
          <w:ilvl w:val="0"/>
          <w:numId w:val="11"/>
        </w:numPr>
        <w:rPr>
          <w:sz w:val="22"/>
          <w:szCs w:val="22"/>
        </w:rPr>
      </w:pPr>
      <w:r w:rsidRPr="009B1597">
        <w:rPr>
          <w:b/>
          <w:bCs/>
          <w:sz w:val="22"/>
          <w:szCs w:val="22"/>
        </w:rPr>
        <w:t>Edge distance:</w:t>
      </w:r>
      <w:r w:rsidRPr="009B1597">
        <w:rPr>
          <w:sz w:val="22"/>
          <w:szCs w:val="22"/>
        </w:rPr>
        <w:t xml:space="preserve"> 16–50 mm</w:t>
      </w:r>
    </w:p>
    <w:p w14:paraId="44EA4D03" w14:textId="215338F0" w:rsidR="00902077" w:rsidRPr="00902077" w:rsidRDefault="002C572E" w:rsidP="004E168D">
      <w:pPr>
        <w:numPr>
          <w:ilvl w:val="0"/>
          <w:numId w:val="11"/>
        </w:numPr>
        <w:rPr>
          <w:sz w:val="22"/>
          <w:szCs w:val="22"/>
        </w:rPr>
      </w:pPr>
      <w:r w:rsidRPr="009B1597">
        <w:rPr>
          <w:b/>
          <w:bCs/>
          <w:sz w:val="22"/>
          <w:szCs w:val="22"/>
        </w:rPr>
        <w:t>Fixing centres:</w:t>
      </w:r>
      <w:r w:rsidRPr="009B1597">
        <w:rPr>
          <w:sz w:val="22"/>
          <w:szCs w:val="22"/>
        </w:rPr>
        <w:t xml:space="preserve"> Max. 600 mm (wind load dependant)</w:t>
      </w:r>
    </w:p>
    <w:tbl>
      <w:tblPr>
        <w:tblStyle w:val="TableGridLight"/>
        <w:tblpPr w:leftFromText="180" w:rightFromText="180" w:vertAnchor="text" w:horzAnchor="margin" w:tblpXSpec="center" w:tblpY="345"/>
        <w:tblW w:w="8926" w:type="dxa"/>
        <w:tblLook w:val="04A0" w:firstRow="1" w:lastRow="0" w:firstColumn="1" w:lastColumn="0" w:noHBand="0" w:noVBand="1"/>
      </w:tblPr>
      <w:tblGrid>
        <w:gridCol w:w="1702"/>
        <w:gridCol w:w="4672"/>
        <w:gridCol w:w="2552"/>
      </w:tblGrid>
      <w:tr w:rsidR="00902077" w:rsidRPr="009B1597" w14:paraId="13199B22" w14:textId="77777777" w:rsidTr="00121366">
        <w:tc>
          <w:tcPr>
            <w:tcW w:w="1702" w:type="dxa"/>
            <w:shd w:val="clear" w:color="auto" w:fill="E8E8E8" w:themeFill="background2"/>
          </w:tcPr>
          <w:p w14:paraId="6B9940AE"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p>
        </w:tc>
        <w:tc>
          <w:tcPr>
            <w:tcW w:w="4672" w:type="dxa"/>
            <w:shd w:val="clear" w:color="auto" w:fill="E8E8E8" w:themeFill="background2"/>
          </w:tcPr>
          <w:p w14:paraId="7153562F"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Type</w:t>
            </w:r>
          </w:p>
        </w:tc>
        <w:tc>
          <w:tcPr>
            <w:tcW w:w="2552" w:type="dxa"/>
            <w:shd w:val="clear" w:color="auto" w:fill="E8E8E8" w:themeFill="background2"/>
          </w:tcPr>
          <w:p w14:paraId="251E3666"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Reference</w:t>
            </w:r>
          </w:p>
        </w:tc>
      </w:tr>
      <w:tr w:rsidR="00902077" w:rsidRPr="009B1597" w14:paraId="0F6EEAAF" w14:textId="77777777" w:rsidTr="00121366">
        <w:trPr>
          <w:trHeight w:val="668"/>
        </w:trPr>
        <w:tc>
          <w:tcPr>
            <w:tcW w:w="1702" w:type="dxa"/>
          </w:tcPr>
          <w:p w14:paraId="5861240B"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noProof/>
                <w:kern w:val="0"/>
                <w:sz w:val="21"/>
                <w:szCs w:val="21"/>
                <w:lang w:eastAsia="en-GB"/>
              </w:rPr>
              <w:drawing>
                <wp:anchor distT="0" distB="0" distL="114300" distR="114300" simplePos="0" relativeHeight="251742208" behindDoc="0" locked="0" layoutInCell="1" allowOverlap="1" wp14:anchorId="2615ECE3" wp14:editId="322D8CD1">
                  <wp:simplePos x="0" y="0"/>
                  <wp:positionH relativeFrom="column">
                    <wp:posOffset>4445</wp:posOffset>
                  </wp:positionH>
                  <wp:positionV relativeFrom="paragraph">
                    <wp:posOffset>127635</wp:posOffset>
                  </wp:positionV>
                  <wp:extent cx="952500" cy="195133"/>
                  <wp:effectExtent l="0" t="0" r="0" b="0"/>
                  <wp:wrapNone/>
                  <wp:docPr id="1224967220" name="Picture 12" descr="A close up of a gold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67220" name="Picture 12" descr="A close up of a gold tub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52500" cy="195133"/>
                          </a:xfrm>
                          <a:prstGeom prst="rect">
                            <a:avLst/>
                          </a:prstGeom>
                        </pic:spPr>
                      </pic:pic>
                    </a:graphicData>
                  </a:graphic>
                </wp:anchor>
              </w:drawing>
            </w:r>
          </w:p>
        </w:tc>
        <w:tc>
          <w:tcPr>
            <w:tcW w:w="4672" w:type="dxa"/>
          </w:tcPr>
          <w:p w14:paraId="21B098C8" w14:textId="77777777" w:rsidR="00902077" w:rsidRPr="009B1597" w:rsidRDefault="00902077" w:rsidP="00121366">
            <w:pPr>
              <w:spacing w:before="100" w:beforeAutospacing="1" w:after="100" w:afterAutospacing="1" w:line="300" w:lineRule="atLeast"/>
              <w:rPr>
                <w:rFonts w:eastAsia="Times New Roman" w:cs="Segoe UI"/>
                <w:kern w:val="0"/>
                <w:sz w:val="22"/>
                <w:szCs w:val="22"/>
                <w:lang w:eastAsia="en-GB"/>
                <w14:ligatures w14:val="none"/>
              </w:rPr>
            </w:pPr>
            <w:r w:rsidRPr="009B1597">
              <w:rPr>
                <w:sz w:val="22"/>
                <w:szCs w:val="22"/>
              </w:rPr>
              <w:t>Centralising Tool</w:t>
            </w:r>
          </w:p>
        </w:tc>
        <w:tc>
          <w:tcPr>
            <w:tcW w:w="2552" w:type="dxa"/>
          </w:tcPr>
          <w:p w14:paraId="0EE201E2"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sz w:val="22"/>
                <w:szCs w:val="22"/>
              </w:rPr>
              <w:t>VFCT74.9</w:t>
            </w:r>
          </w:p>
        </w:tc>
      </w:tr>
      <w:tr w:rsidR="00902077" w:rsidRPr="009B1597" w14:paraId="7FB6E256" w14:textId="77777777" w:rsidTr="00121366">
        <w:trPr>
          <w:trHeight w:val="849"/>
        </w:trPr>
        <w:tc>
          <w:tcPr>
            <w:tcW w:w="1702" w:type="dxa"/>
          </w:tcPr>
          <w:p w14:paraId="2D2DFC2A"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noProof/>
                <w:kern w:val="0"/>
                <w:sz w:val="21"/>
                <w:szCs w:val="21"/>
                <w:lang w:eastAsia="en-GB"/>
              </w:rPr>
              <w:drawing>
                <wp:anchor distT="0" distB="0" distL="114300" distR="114300" simplePos="0" relativeHeight="251743232" behindDoc="1" locked="0" layoutInCell="1" allowOverlap="1" wp14:anchorId="18800B4A" wp14:editId="033DD5CD">
                  <wp:simplePos x="0" y="0"/>
                  <wp:positionH relativeFrom="column">
                    <wp:posOffset>253365</wp:posOffset>
                  </wp:positionH>
                  <wp:positionV relativeFrom="paragraph">
                    <wp:posOffset>45085</wp:posOffset>
                  </wp:positionV>
                  <wp:extent cx="509905" cy="459874"/>
                  <wp:effectExtent l="0" t="0" r="4445" b="0"/>
                  <wp:wrapNone/>
                  <wp:docPr id="867577218" name="Picture 13" descr="A close-up of a metal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77218" name="Picture 13" descr="A close-up of a metal piec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9905" cy="459874"/>
                          </a:xfrm>
                          <a:prstGeom prst="rect">
                            <a:avLst/>
                          </a:prstGeom>
                        </pic:spPr>
                      </pic:pic>
                    </a:graphicData>
                  </a:graphic>
                  <wp14:sizeRelH relativeFrom="margin">
                    <wp14:pctWidth>0</wp14:pctWidth>
                  </wp14:sizeRelH>
                  <wp14:sizeRelV relativeFrom="margin">
                    <wp14:pctHeight>0</wp14:pctHeight>
                  </wp14:sizeRelV>
                </wp:anchor>
              </w:drawing>
            </w:r>
          </w:p>
        </w:tc>
        <w:tc>
          <w:tcPr>
            <w:tcW w:w="4672" w:type="dxa"/>
          </w:tcPr>
          <w:p w14:paraId="582FA0C3" w14:textId="77777777" w:rsidR="00902077" w:rsidRPr="009B1597" w:rsidRDefault="00902077" w:rsidP="00121366">
            <w:pPr>
              <w:spacing w:before="100" w:beforeAutospacing="1" w:after="100" w:afterAutospacing="1" w:line="300" w:lineRule="atLeast"/>
              <w:rPr>
                <w:rFonts w:eastAsia="Times New Roman" w:cs="Segoe UI"/>
                <w:kern w:val="0"/>
                <w:sz w:val="22"/>
                <w:szCs w:val="22"/>
                <w:lang w:eastAsia="en-GB"/>
                <w14:ligatures w14:val="none"/>
              </w:rPr>
            </w:pPr>
            <w:r w:rsidRPr="009B1597">
              <w:rPr>
                <w:rFonts w:eastAsia="Times New Roman" w:cs="Segoe UI"/>
                <w:kern w:val="0"/>
                <w:sz w:val="22"/>
                <w:szCs w:val="22"/>
                <w:lang w:eastAsia="en-GB"/>
                <w14:ligatures w14:val="none"/>
              </w:rPr>
              <w:t>Rivet Nosepiece Adapter (to prevent over tightening)</w:t>
            </w:r>
          </w:p>
        </w:tc>
        <w:tc>
          <w:tcPr>
            <w:tcW w:w="2552" w:type="dxa"/>
          </w:tcPr>
          <w:p w14:paraId="363739F3" w14:textId="77777777" w:rsidR="00902077" w:rsidRPr="009B1597" w:rsidRDefault="00902077"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sz w:val="22"/>
                <w:szCs w:val="22"/>
              </w:rPr>
              <w:t>VFNPR/16</w:t>
            </w:r>
          </w:p>
        </w:tc>
      </w:tr>
    </w:tbl>
    <w:p w14:paraId="71060B13" w14:textId="4C8F764E" w:rsidR="00902077" w:rsidRPr="00902077" w:rsidRDefault="00902077" w:rsidP="00902077">
      <w:pPr>
        <w:rPr>
          <w:color w:val="0070C0"/>
          <w:sz w:val="22"/>
          <w:szCs w:val="22"/>
        </w:rPr>
      </w:pPr>
      <w:r w:rsidRPr="00902077">
        <w:rPr>
          <w:color w:val="0070C0"/>
          <w:sz w:val="22"/>
          <w:szCs w:val="22"/>
        </w:rPr>
        <w:t>3.2 ACCESSORIES</w:t>
      </w:r>
    </w:p>
    <w:p w14:paraId="1EAE3FD9" w14:textId="77777777" w:rsidR="003F3EAF" w:rsidRDefault="003F3EAF" w:rsidP="00536065">
      <w:pPr>
        <w:rPr>
          <w:color w:val="0070C0"/>
          <w:sz w:val="22"/>
          <w:szCs w:val="22"/>
        </w:rPr>
      </w:pPr>
    </w:p>
    <w:p w14:paraId="6D5A32DF" w14:textId="3450765D" w:rsidR="00242784" w:rsidRPr="009E0887" w:rsidRDefault="00242784" w:rsidP="00242784">
      <w:pPr>
        <w:rPr>
          <w:b/>
          <w:bCs/>
          <w:color w:val="0070C0"/>
          <w:sz w:val="22"/>
          <w:szCs w:val="22"/>
        </w:rPr>
      </w:pPr>
      <w:r w:rsidRPr="009E0887">
        <w:rPr>
          <w:b/>
          <w:bCs/>
          <w:color w:val="0070C0"/>
          <w:sz w:val="22"/>
          <w:szCs w:val="22"/>
        </w:rPr>
        <w:t xml:space="preserve">4. CARRIER SYSTEM </w:t>
      </w:r>
    </w:p>
    <w:p w14:paraId="385E7C6A" w14:textId="77777777" w:rsidR="00242784" w:rsidRPr="009B1597" w:rsidRDefault="00242784" w:rsidP="00242784">
      <w:pPr>
        <w:rPr>
          <w:sz w:val="22"/>
          <w:szCs w:val="22"/>
        </w:rPr>
      </w:pPr>
      <w:r w:rsidRPr="009B1597">
        <w:rPr>
          <w:sz w:val="22"/>
          <w:szCs w:val="22"/>
        </w:rPr>
        <w:t xml:space="preserve">Carrier system reference: </w:t>
      </w:r>
      <w:proofErr w:type="spellStart"/>
      <w:r w:rsidRPr="009B1597">
        <w:rPr>
          <w:sz w:val="22"/>
          <w:szCs w:val="22"/>
        </w:rPr>
        <w:t>VitraFix</w:t>
      </w:r>
      <w:proofErr w:type="spellEnd"/>
      <w:r w:rsidRPr="009B1597">
        <w:rPr>
          <w:sz w:val="22"/>
          <w:szCs w:val="22"/>
        </w:rPr>
        <w:t xml:space="preserve"> VF1 </w:t>
      </w:r>
    </w:p>
    <w:p w14:paraId="1BD7BB76" w14:textId="77777777" w:rsidR="00242784" w:rsidRPr="009B1597" w:rsidRDefault="00242784" w:rsidP="004E168D">
      <w:pPr>
        <w:numPr>
          <w:ilvl w:val="0"/>
          <w:numId w:val="2"/>
        </w:numPr>
        <w:rPr>
          <w:sz w:val="22"/>
          <w:szCs w:val="22"/>
        </w:rPr>
      </w:pPr>
      <w:r w:rsidRPr="009B1597">
        <w:rPr>
          <w:sz w:val="22"/>
          <w:szCs w:val="22"/>
        </w:rPr>
        <w:t xml:space="preserve">Manufacturer: Fairview Europe t/a Valcan </w:t>
      </w:r>
    </w:p>
    <w:p w14:paraId="1967F2EF" w14:textId="32740ED2" w:rsidR="00A42469" w:rsidRPr="009B1597" w:rsidRDefault="00242784" w:rsidP="00242784">
      <w:pPr>
        <w:rPr>
          <w:sz w:val="22"/>
          <w:szCs w:val="22"/>
        </w:rPr>
      </w:pPr>
      <w:r w:rsidRPr="009B1597">
        <w:rPr>
          <w:sz w:val="22"/>
          <w:szCs w:val="22"/>
        </w:rPr>
        <w:t xml:space="preserve">Material: Aluminium </w:t>
      </w:r>
    </w:p>
    <w:tbl>
      <w:tblPr>
        <w:tblStyle w:val="TableGridLight"/>
        <w:tblpPr w:leftFromText="180" w:rightFromText="180" w:vertAnchor="text" w:horzAnchor="margin" w:tblpXSpec="center" w:tblpY="345"/>
        <w:tblW w:w="9209" w:type="dxa"/>
        <w:tblLook w:val="04A0" w:firstRow="1" w:lastRow="0" w:firstColumn="1" w:lastColumn="0" w:noHBand="0" w:noVBand="1"/>
      </w:tblPr>
      <w:tblGrid>
        <w:gridCol w:w="1702"/>
        <w:gridCol w:w="2126"/>
        <w:gridCol w:w="2977"/>
        <w:gridCol w:w="2404"/>
      </w:tblGrid>
      <w:tr w:rsidR="00242784" w:rsidRPr="009B1597" w14:paraId="386EE4EF" w14:textId="77777777" w:rsidTr="00121366">
        <w:tc>
          <w:tcPr>
            <w:tcW w:w="1702" w:type="dxa"/>
            <w:shd w:val="clear" w:color="auto" w:fill="E8E8E8" w:themeFill="background2"/>
          </w:tcPr>
          <w:p w14:paraId="0BFECA77"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p>
        </w:tc>
        <w:tc>
          <w:tcPr>
            <w:tcW w:w="2126" w:type="dxa"/>
            <w:shd w:val="clear" w:color="auto" w:fill="E8E8E8" w:themeFill="background2"/>
          </w:tcPr>
          <w:p w14:paraId="48A9FAE4"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Bracket Reference</w:t>
            </w:r>
          </w:p>
        </w:tc>
        <w:tc>
          <w:tcPr>
            <w:tcW w:w="2977" w:type="dxa"/>
            <w:shd w:val="clear" w:color="auto" w:fill="E8E8E8" w:themeFill="background2"/>
          </w:tcPr>
          <w:p w14:paraId="3C0AD77E"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Size</w:t>
            </w:r>
          </w:p>
        </w:tc>
        <w:tc>
          <w:tcPr>
            <w:tcW w:w="2404" w:type="dxa"/>
            <w:shd w:val="clear" w:color="auto" w:fill="E8E8E8" w:themeFill="background2"/>
          </w:tcPr>
          <w:p w14:paraId="06F9CE60"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Adjustment Range</w:t>
            </w:r>
          </w:p>
        </w:tc>
      </w:tr>
      <w:tr w:rsidR="00242784" w:rsidRPr="009B1597" w14:paraId="1141DC76" w14:textId="77777777" w:rsidTr="00121366">
        <w:trPr>
          <w:trHeight w:val="1233"/>
        </w:trPr>
        <w:tc>
          <w:tcPr>
            <w:tcW w:w="1702" w:type="dxa"/>
          </w:tcPr>
          <w:p w14:paraId="1151772C"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noProof/>
                <w:kern w:val="0"/>
                <w:sz w:val="21"/>
                <w:szCs w:val="21"/>
                <w:lang w:eastAsia="en-GB"/>
              </w:rPr>
              <w:drawing>
                <wp:anchor distT="0" distB="0" distL="114300" distR="114300" simplePos="0" relativeHeight="251745280" behindDoc="0" locked="0" layoutInCell="1" allowOverlap="1" wp14:anchorId="28B0353E" wp14:editId="0AF74898">
                  <wp:simplePos x="0" y="0"/>
                  <wp:positionH relativeFrom="column">
                    <wp:posOffset>142504</wp:posOffset>
                  </wp:positionH>
                  <wp:positionV relativeFrom="paragraph">
                    <wp:posOffset>91828</wp:posOffset>
                  </wp:positionV>
                  <wp:extent cx="653143" cy="555512"/>
                  <wp:effectExtent l="0" t="0" r="0" b="0"/>
                  <wp:wrapNone/>
                  <wp:docPr id="1606090823" name="Picture 12" descr="A close-up of a metal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90823" name="Picture 12" descr="A close-up of a metal plat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53143" cy="555512"/>
                          </a:xfrm>
                          <a:prstGeom prst="rect">
                            <a:avLst/>
                          </a:prstGeom>
                        </pic:spPr>
                      </pic:pic>
                    </a:graphicData>
                  </a:graphic>
                  <wp14:sizeRelH relativeFrom="margin">
                    <wp14:pctWidth>0</wp14:pctWidth>
                  </wp14:sizeRelH>
                  <wp14:sizeRelV relativeFrom="margin">
                    <wp14:pctHeight>0</wp14:pctHeight>
                  </wp14:sizeRelV>
                </wp:anchor>
              </w:drawing>
            </w:r>
          </w:p>
        </w:tc>
        <w:tc>
          <w:tcPr>
            <w:tcW w:w="2126" w:type="dxa"/>
          </w:tcPr>
          <w:p w14:paraId="7D559E5C"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VF140DB</w:t>
            </w:r>
          </w:p>
        </w:tc>
        <w:tc>
          <w:tcPr>
            <w:tcW w:w="2977" w:type="dxa"/>
          </w:tcPr>
          <w:p w14:paraId="58A92548"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65 mm-260 mm double bracket</w:t>
            </w:r>
          </w:p>
        </w:tc>
        <w:tc>
          <w:tcPr>
            <w:tcW w:w="2404" w:type="dxa"/>
          </w:tcPr>
          <w:p w14:paraId="6C0830B7"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142–172 mm</w:t>
            </w:r>
          </w:p>
        </w:tc>
      </w:tr>
      <w:tr w:rsidR="00242784" w:rsidRPr="009B1597" w14:paraId="4A24FE4C" w14:textId="77777777" w:rsidTr="00121366">
        <w:trPr>
          <w:trHeight w:val="1137"/>
        </w:trPr>
        <w:tc>
          <w:tcPr>
            <w:tcW w:w="1702" w:type="dxa"/>
          </w:tcPr>
          <w:p w14:paraId="26B357A3"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noProof/>
                <w:kern w:val="0"/>
                <w:sz w:val="21"/>
                <w:szCs w:val="21"/>
                <w:lang w:eastAsia="en-GB"/>
              </w:rPr>
              <w:drawing>
                <wp:anchor distT="0" distB="0" distL="114300" distR="114300" simplePos="0" relativeHeight="251746304" behindDoc="0" locked="0" layoutInCell="1" allowOverlap="1" wp14:anchorId="4BA8A41E" wp14:editId="1FACF5E2">
                  <wp:simplePos x="0" y="0"/>
                  <wp:positionH relativeFrom="column">
                    <wp:posOffset>282765</wp:posOffset>
                  </wp:positionH>
                  <wp:positionV relativeFrom="paragraph">
                    <wp:posOffset>62230</wp:posOffset>
                  </wp:positionV>
                  <wp:extent cx="344385" cy="598669"/>
                  <wp:effectExtent l="0" t="0" r="0" b="0"/>
                  <wp:wrapNone/>
                  <wp:docPr id="631531922" name="Picture 13" descr="A close-up of two glass beak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31922" name="Picture 13" descr="A close-up of two glass beaker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4385" cy="598669"/>
                          </a:xfrm>
                          <a:prstGeom prst="rect">
                            <a:avLst/>
                          </a:prstGeom>
                        </pic:spPr>
                      </pic:pic>
                    </a:graphicData>
                  </a:graphic>
                  <wp14:sizeRelH relativeFrom="margin">
                    <wp14:pctWidth>0</wp14:pctWidth>
                  </wp14:sizeRelH>
                  <wp14:sizeRelV relativeFrom="margin">
                    <wp14:pctHeight>0</wp14:pctHeight>
                  </wp14:sizeRelV>
                </wp:anchor>
              </w:drawing>
            </w:r>
          </w:p>
        </w:tc>
        <w:tc>
          <w:tcPr>
            <w:tcW w:w="2126" w:type="dxa"/>
          </w:tcPr>
          <w:p w14:paraId="4935C79B"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VF140SB</w:t>
            </w:r>
          </w:p>
        </w:tc>
        <w:tc>
          <w:tcPr>
            <w:tcW w:w="2977" w:type="dxa"/>
          </w:tcPr>
          <w:p w14:paraId="2F375269"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65mm-260 mm single bracket</w:t>
            </w:r>
          </w:p>
        </w:tc>
        <w:tc>
          <w:tcPr>
            <w:tcW w:w="2404" w:type="dxa"/>
          </w:tcPr>
          <w:p w14:paraId="78615C75"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142–172mm</w:t>
            </w:r>
          </w:p>
        </w:tc>
      </w:tr>
    </w:tbl>
    <w:p w14:paraId="083C84F3" w14:textId="6EDB9B01" w:rsidR="00242784" w:rsidRPr="009B1597" w:rsidRDefault="00242784" w:rsidP="00242784">
      <w:pPr>
        <w:spacing w:before="100" w:beforeAutospacing="1" w:after="100" w:afterAutospacing="1" w:line="300" w:lineRule="atLeast"/>
        <w:rPr>
          <w:rFonts w:eastAsia="Times New Roman" w:cs="Segoe UI"/>
          <w:color w:val="0070C0"/>
          <w:kern w:val="0"/>
          <w:sz w:val="21"/>
          <w:szCs w:val="21"/>
          <w:lang w:eastAsia="en-GB"/>
          <w14:ligatures w14:val="none"/>
        </w:rPr>
      </w:pPr>
      <w:r w:rsidRPr="009B1597">
        <w:rPr>
          <w:rFonts w:eastAsia="Times New Roman" w:cs="Segoe UI"/>
          <w:color w:val="0070C0"/>
          <w:kern w:val="0"/>
          <w:sz w:val="21"/>
          <w:szCs w:val="21"/>
          <w:lang w:eastAsia="en-GB"/>
          <w14:ligatures w14:val="none"/>
        </w:rPr>
        <w:t xml:space="preserve"> 4.1 BRACKETS </w:t>
      </w:r>
    </w:p>
    <w:p w14:paraId="3CEAE705" w14:textId="77777777" w:rsidR="00253212" w:rsidRPr="00253212" w:rsidRDefault="00242784" w:rsidP="00253212">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 xml:space="preserve"> </w:t>
      </w:r>
      <w:r w:rsidR="00253212" w:rsidRPr="00253212">
        <w:rPr>
          <w:rFonts w:eastAsia="Times New Roman" w:cs="Segoe UI"/>
          <w:kern w:val="0"/>
          <w:sz w:val="21"/>
          <w:szCs w:val="21"/>
          <w:lang w:eastAsia="en-GB"/>
          <w14:ligatures w14:val="none"/>
        </w:rPr>
        <w:t>Bracket selection and spacing to be confirmed by project-specific calculations.</w:t>
      </w:r>
    </w:p>
    <w:p w14:paraId="69B0EEFA" w14:textId="1AAD7D51" w:rsidR="00242784" w:rsidRPr="00A42469" w:rsidRDefault="00242784" w:rsidP="00242784">
      <w:pPr>
        <w:spacing w:before="100" w:beforeAutospacing="1" w:after="100" w:afterAutospacing="1" w:line="300" w:lineRule="atLeast"/>
        <w:rPr>
          <w:rFonts w:eastAsia="Times New Roman" w:cs="Segoe UI"/>
          <w:kern w:val="0"/>
          <w:sz w:val="21"/>
          <w:szCs w:val="21"/>
          <w:lang w:eastAsia="en-GB"/>
          <w14:ligatures w14:val="none"/>
        </w:rPr>
      </w:pPr>
    </w:p>
    <w:p w14:paraId="43CCE8E7" w14:textId="77777777" w:rsidR="00242784" w:rsidRPr="009B1597" w:rsidRDefault="00242784" w:rsidP="00242784">
      <w:pPr>
        <w:spacing w:before="100" w:beforeAutospacing="1" w:after="100" w:afterAutospacing="1" w:line="300" w:lineRule="atLeast"/>
        <w:rPr>
          <w:rFonts w:eastAsia="Times New Roman" w:cs="Segoe UI"/>
          <w:color w:val="0070C0"/>
          <w:kern w:val="0"/>
          <w:sz w:val="21"/>
          <w:szCs w:val="21"/>
          <w:lang w:eastAsia="en-GB"/>
          <w14:ligatures w14:val="none"/>
        </w:rPr>
      </w:pPr>
      <w:r w:rsidRPr="009B1597">
        <w:rPr>
          <w:rFonts w:eastAsia="Times New Roman" w:cs="Segoe UI"/>
          <w:color w:val="0070C0"/>
          <w:kern w:val="0"/>
          <w:sz w:val="21"/>
          <w:szCs w:val="21"/>
          <w:lang w:eastAsia="en-GB"/>
          <w14:ligatures w14:val="none"/>
        </w:rPr>
        <w:t>4.2 THERMAL/ISOLATION PADS</w:t>
      </w:r>
    </w:p>
    <w:tbl>
      <w:tblPr>
        <w:tblStyle w:val="TableGridLight"/>
        <w:tblpPr w:leftFromText="180" w:rightFromText="180" w:vertAnchor="text" w:horzAnchor="margin" w:tblpY="-93"/>
        <w:tblW w:w="9209" w:type="dxa"/>
        <w:tblLook w:val="04A0" w:firstRow="1" w:lastRow="0" w:firstColumn="1" w:lastColumn="0" w:noHBand="0" w:noVBand="1"/>
      </w:tblPr>
      <w:tblGrid>
        <w:gridCol w:w="1555"/>
        <w:gridCol w:w="2126"/>
        <w:gridCol w:w="2977"/>
        <w:gridCol w:w="2551"/>
      </w:tblGrid>
      <w:tr w:rsidR="00242784" w:rsidRPr="009B1597" w14:paraId="323F6BB5" w14:textId="77777777" w:rsidTr="00121366">
        <w:tc>
          <w:tcPr>
            <w:tcW w:w="1555" w:type="dxa"/>
            <w:shd w:val="clear" w:color="auto" w:fill="E8E8E8" w:themeFill="background2"/>
          </w:tcPr>
          <w:p w14:paraId="270FB7F7"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p>
        </w:tc>
        <w:tc>
          <w:tcPr>
            <w:tcW w:w="2126" w:type="dxa"/>
            <w:shd w:val="clear" w:color="auto" w:fill="E8E8E8" w:themeFill="background2"/>
          </w:tcPr>
          <w:p w14:paraId="2111549A"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Bracket Reference</w:t>
            </w:r>
          </w:p>
        </w:tc>
        <w:tc>
          <w:tcPr>
            <w:tcW w:w="2977" w:type="dxa"/>
            <w:shd w:val="clear" w:color="auto" w:fill="E8E8E8" w:themeFill="background2"/>
          </w:tcPr>
          <w:p w14:paraId="30E75191"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Size</w:t>
            </w:r>
          </w:p>
        </w:tc>
        <w:tc>
          <w:tcPr>
            <w:tcW w:w="2551" w:type="dxa"/>
            <w:shd w:val="clear" w:color="auto" w:fill="E8E8E8" w:themeFill="background2"/>
          </w:tcPr>
          <w:p w14:paraId="3530F54D"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Adjustment Range</w:t>
            </w:r>
          </w:p>
        </w:tc>
      </w:tr>
      <w:tr w:rsidR="00242784" w:rsidRPr="009B1597" w14:paraId="4A3514F6" w14:textId="77777777" w:rsidTr="00121366">
        <w:trPr>
          <w:trHeight w:val="1095"/>
        </w:trPr>
        <w:tc>
          <w:tcPr>
            <w:tcW w:w="1555" w:type="dxa"/>
          </w:tcPr>
          <w:p w14:paraId="4613C556"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noProof/>
                <w:kern w:val="0"/>
                <w:sz w:val="21"/>
                <w:szCs w:val="21"/>
                <w:lang w:eastAsia="en-GB"/>
              </w:rPr>
              <w:drawing>
                <wp:anchor distT="0" distB="0" distL="114300" distR="114300" simplePos="0" relativeHeight="251748352" behindDoc="0" locked="0" layoutInCell="1" allowOverlap="1" wp14:anchorId="4961908E" wp14:editId="3EF36CEE">
                  <wp:simplePos x="0" y="0"/>
                  <wp:positionH relativeFrom="column">
                    <wp:posOffset>-24955</wp:posOffset>
                  </wp:positionH>
                  <wp:positionV relativeFrom="paragraph">
                    <wp:posOffset>218440</wp:posOffset>
                  </wp:positionV>
                  <wp:extent cx="878774" cy="272401"/>
                  <wp:effectExtent l="0" t="0" r="0" b="0"/>
                  <wp:wrapNone/>
                  <wp:docPr id="195167813" name="Picture 14" descr="A group of white circl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7813" name="Picture 14" descr="A group of white circles on a black background&#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78774" cy="272401"/>
                          </a:xfrm>
                          <a:prstGeom prst="rect">
                            <a:avLst/>
                          </a:prstGeom>
                        </pic:spPr>
                      </pic:pic>
                    </a:graphicData>
                  </a:graphic>
                  <wp14:sizeRelH relativeFrom="margin">
                    <wp14:pctWidth>0</wp14:pctWidth>
                  </wp14:sizeRelH>
                  <wp14:sizeRelV relativeFrom="margin">
                    <wp14:pctHeight>0</wp14:pctHeight>
                  </wp14:sizeRelV>
                </wp:anchor>
              </w:drawing>
            </w:r>
          </w:p>
        </w:tc>
        <w:tc>
          <w:tcPr>
            <w:tcW w:w="2126" w:type="dxa"/>
          </w:tcPr>
          <w:p w14:paraId="7F865220"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VFIPDB</w:t>
            </w:r>
          </w:p>
        </w:tc>
        <w:tc>
          <w:tcPr>
            <w:tcW w:w="2977" w:type="dxa"/>
          </w:tcPr>
          <w:p w14:paraId="5F098651"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Double bracket thermal pad</w:t>
            </w:r>
          </w:p>
        </w:tc>
        <w:tc>
          <w:tcPr>
            <w:tcW w:w="2551" w:type="dxa"/>
          </w:tcPr>
          <w:p w14:paraId="0B72B276"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3 mm</w:t>
            </w:r>
          </w:p>
        </w:tc>
      </w:tr>
      <w:tr w:rsidR="00242784" w:rsidRPr="009B1597" w14:paraId="474910B7" w14:textId="77777777" w:rsidTr="00121366">
        <w:trPr>
          <w:trHeight w:val="983"/>
        </w:trPr>
        <w:tc>
          <w:tcPr>
            <w:tcW w:w="1555" w:type="dxa"/>
          </w:tcPr>
          <w:p w14:paraId="7171EEC4"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noProof/>
                <w:kern w:val="0"/>
                <w:sz w:val="21"/>
                <w:szCs w:val="21"/>
                <w:lang w:eastAsia="en-GB"/>
              </w:rPr>
              <w:drawing>
                <wp:anchor distT="0" distB="0" distL="114300" distR="114300" simplePos="0" relativeHeight="251749376" behindDoc="0" locked="0" layoutInCell="1" allowOverlap="1" wp14:anchorId="1BA6BC08" wp14:editId="66884304">
                  <wp:simplePos x="0" y="0"/>
                  <wp:positionH relativeFrom="column">
                    <wp:posOffset>128905</wp:posOffset>
                  </wp:positionH>
                  <wp:positionV relativeFrom="paragraph">
                    <wp:posOffset>123000</wp:posOffset>
                  </wp:positionV>
                  <wp:extent cx="569801" cy="350521"/>
                  <wp:effectExtent l="0" t="0" r="1905" b="0"/>
                  <wp:wrapNone/>
                  <wp:docPr id="102723489" name="Picture 15" descr="A close-up of a black and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3489" name="Picture 15" descr="A close-up of a black and white objec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9801" cy="350521"/>
                          </a:xfrm>
                          <a:prstGeom prst="rect">
                            <a:avLst/>
                          </a:prstGeom>
                        </pic:spPr>
                      </pic:pic>
                    </a:graphicData>
                  </a:graphic>
                  <wp14:sizeRelH relativeFrom="margin">
                    <wp14:pctWidth>0</wp14:pctWidth>
                  </wp14:sizeRelH>
                  <wp14:sizeRelV relativeFrom="margin">
                    <wp14:pctHeight>0</wp14:pctHeight>
                  </wp14:sizeRelV>
                </wp:anchor>
              </w:drawing>
            </w:r>
          </w:p>
        </w:tc>
        <w:tc>
          <w:tcPr>
            <w:tcW w:w="2126" w:type="dxa"/>
          </w:tcPr>
          <w:p w14:paraId="3AE1C765"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VFIPSB</w:t>
            </w:r>
          </w:p>
        </w:tc>
        <w:tc>
          <w:tcPr>
            <w:tcW w:w="2977" w:type="dxa"/>
          </w:tcPr>
          <w:p w14:paraId="02AB40A4"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Single bracket thermal pad</w:t>
            </w:r>
          </w:p>
        </w:tc>
        <w:tc>
          <w:tcPr>
            <w:tcW w:w="2551" w:type="dxa"/>
          </w:tcPr>
          <w:p w14:paraId="7EDB89F9" w14:textId="77777777" w:rsidR="00242784" w:rsidRPr="009B1597" w:rsidRDefault="00242784" w:rsidP="00121366">
            <w:pPr>
              <w:spacing w:before="100" w:beforeAutospacing="1" w:after="100" w:afterAutospacing="1" w:line="300" w:lineRule="atLeast"/>
              <w:rPr>
                <w:rFonts w:eastAsia="Times New Roman" w:cs="Segoe UI"/>
                <w:kern w:val="0"/>
                <w:sz w:val="21"/>
                <w:szCs w:val="21"/>
                <w:lang w:eastAsia="en-GB"/>
                <w14:ligatures w14:val="none"/>
              </w:rPr>
            </w:pPr>
            <w:r w:rsidRPr="009B1597">
              <w:rPr>
                <w:rFonts w:eastAsia="Times New Roman" w:cs="Segoe UI"/>
                <w:kern w:val="0"/>
                <w:sz w:val="21"/>
                <w:szCs w:val="21"/>
                <w:lang w:eastAsia="en-GB"/>
                <w14:ligatures w14:val="none"/>
              </w:rPr>
              <w:t>3mm</w:t>
            </w:r>
          </w:p>
        </w:tc>
      </w:tr>
    </w:tbl>
    <w:p w14:paraId="5913259B" w14:textId="77777777" w:rsidR="00242784" w:rsidRPr="009B1597" w:rsidRDefault="00242784" w:rsidP="00242784">
      <w:pPr>
        <w:spacing w:before="100" w:beforeAutospacing="1" w:after="100" w:afterAutospacing="1" w:line="300" w:lineRule="atLeast"/>
        <w:rPr>
          <w:rFonts w:eastAsia="Times New Roman" w:cs="Segoe UI"/>
          <w:color w:val="0070C0"/>
          <w:kern w:val="0"/>
          <w:sz w:val="21"/>
          <w:szCs w:val="21"/>
          <w:lang w:eastAsia="en-GB"/>
          <w14:ligatures w14:val="none"/>
        </w:rPr>
      </w:pPr>
    </w:p>
    <w:p w14:paraId="4E967F14" w14:textId="77777777" w:rsidR="00242784" w:rsidRPr="009E0887" w:rsidRDefault="00242784" w:rsidP="00242784">
      <w:pPr>
        <w:rPr>
          <w:b/>
          <w:bCs/>
          <w:color w:val="0070C0"/>
          <w:sz w:val="22"/>
          <w:szCs w:val="22"/>
        </w:rPr>
      </w:pPr>
      <w:r w:rsidRPr="009E0887">
        <w:rPr>
          <w:b/>
          <w:bCs/>
          <w:color w:val="0070C0"/>
          <w:sz w:val="22"/>
          <w:szCs w:val="22"/>
        </w:rPr>
        <w:t>5. HORIZONTAL RAILS (IF APPLICABLE)</w:t>
      </w:r>
    </w:p>
    <w:p w14:paraId="7E95FEF3" w14:textId="77777777" w:rsidR="00242784" w:rsidRPr="009B1597" w:rsidRDefault="00242784" w:rsidP="00242784">
      <w:pPr>
        <w:rPr>
          <w:sz w:val="22"/>
          <w:szCs w:val="22"/>
        </w:rPr>
      </w:pPr>
      <w:r w:rsidRPr="009B1597">
        <w:rPr>
          <w:sz w:val="22"/>
          <w:szCs w:val="22"/>
        </w:rPr>
        <w:t xml:space="preserve">System reference: </w:t>
      </w:r>
      <w:proofErr w:type="spellStart"/>
      <w:r w:rsidRPr="009B1597">
        <w:rPr>
          <w:sz w:val="22"/>
          <w:szCs w:val="22"/>
        </w:rPr>
        <w:t>VitraFix</w:t>
      </w:r>
      <w:proofErr w:type="spellEnd"/>
      <w:r w:rsidRPr="009B1597">
        <w:rPr>
          <w:sz w:val="22"/>
          <w:szCs w:val="22"/>
        </w:rPr>
        <w:t xml:space="preserve"> VF2</w:t>
      </w:r>
    </w:p>
    <w:p w14:paraId="5B62A491" w14:textId="77777777" w:rsidR="00242784" w:rsidRPr="009B1597" w:rsidRDefault="00242784" w:rsidP="00242784">
      <w:pPr>
        <w:rPr>
          <w:sz w:val="22"/>
          <w:szCs w:val="22"/>
        </w:rPr>
      </w:pPr>
      <w:r w:rsidRPr="009B1597">
        <w:rPr>
          <w:sz w:val="22"/>
          <w:szCs w:val="22"/>
        </w:rPr>
        <w:t>Purpose: VF2/U attached to SFS locations allowing brackets to be installed in isolation to stud location</w:t>
      </w:r>
    </w:p>
    <w:p w14:paraId="725024EA" w14:textId="77777777" w:rsidR="00242784" w:rsidRPr="009B1597" w:rsidRDefault="00242784" w:rsidP="00242784">
      <w:pPr>
        <w:rPr>
          <w:sz w:val="22"/>
          <w:szCs w:val="22"/>
        </w:rPr>
      </w:pPr>
      <w:r w:rsidRPr="009B1597">
        <w:rPr>
          <w:sz w:val="22"/>
          <w:szCs w:val="22"/>
        </w:rPr>
        <w:t>Typical Applications: Not required for masonry</w:t>
      </w:r>
    </w:p>
    <w:p w14:paraId="07A527D6" w14:textId="77777777" w:rsidR="00242784" w:rsidRPr="009B1597" w:rsidRDefault="00242784" w:rsidP="00242784">
      <w:pPr>
        <w:rPr>
          <w:color w:val="0070C0"/>
          <w:sz w:val="22"/>
          <w:szCs w:val="22"/>
        </w:rPr>
      </w:pPr>
      <w:r w:rsidRPr="009B1597">
        <w:rPr>
          <w:color w:val="0070C0"/>
          <w:sz w:val="22"/>
          <w:szCs w:val="22"/>
        </w:rPr>
        <w:t>5.1 RAILS AND FIXINGS</w:t>
      </w:r>
    </w:p>
    <w:tbl>
      <w:tblPr>
        <w:tblStyle w:val="TableGridLight"/>
        <w:tblW w:w="0" w:type="auto"/>
        <w:tblLook w:val="04A0" w:firstRow="1" w:lastRow="0" w:firstColumn="1" w:lastColumn="0" w:noHBand="0" w:noVBand="1"/>
      </w:tblPr>
      <w:tblGrid>
        <w:gridCol w:w="988"/>
        <w:gridCol w:w="2268"/>
        <w:gridCol w:w="3118"/>
        <w:gridCol w:w="2642"/>
      </w:tblGrid>
      <w:tr w:rsidR="00242784" w:rsidRPr="009B1597" w14:paraId="2C83E476" w14:textId="77777777" w:rsidTr="00121366">
        <w:tc>
          <w:tcPr>
            <w:tcW w:w="988" w:type="dxa"/>
            <w:shd w:val="clear" w:color="auto" w:fill="E8E8E8" w:themeFill="background2"/>
          </w:tcPr>
          <w:p w14:paraId="65F5F5E9" w14:textId="77777777" w:rsidR="00242784" w:rsidRPr="009B1597" w:rsidRDefault="00242784" w:rsidP="00121366">
            <w:pPr>
              <w:rPr>
                <w:sz w:val="22"/>
                <w:szCs w:val="22"/>
              </w:rPr>
            </w:pPr>
          </w:p>
        </w:tc>
        <w:tc>
          <w:tcPr>
            <w:tcW w:w="2268" w:type="dxa"/>
            <w:shd w:val="clear" w:color="auto" w:fill="E8E8E8" w:themeFill="background2"/>
          </w:tcPr>
          <w:p w14:paraId="27E7DC30" w14:textId="77777777" w:rsidR="00242784" w:rsidRPr="009B1597" w:rsidRDefault="00242784" w:rsidP="00121366">
            <w:pPr>
              <w:rPr>
                <w:sz w:val="22"/>
                <w:szCs w:val="22"/>
              </w:rPr>
            </w:pPr>
            <w:r w:rsidRPr="009B1597">
              <w:rPr>
                <w:sz w:val="22"/>
                <w:szCs w:val="22"/>
              </w:rPr>
              <w:t>Rail/fixing type</w:t>
            </w:r>
          </w:p>
        </w:tc>
        <w:tc>
          <w:tcPr>
            <w:tcW w:w="3118" w:type="dxa"/>
            <w:shd w:val="clear" w:color="auto" w:fill="E8E8E8" w:themeFill="background2"/>
          </w:tcPr>
          <w:p w14:paraId="04F6F089" w14:textId="77777777" w:rsidR="00242784" w:rsidRPr="009B1597" w:rsidRDefault="00242784" w:rsidP="00121366">
            <w:pPr>
              <w:rPr>
                <w:sz w:val="22"/>
                <w:szCs w:val="22"/>
              </w:rPr>
            </w:pPr>
            <w:r w:rsidRPr="009B1597">
              <w:rPr>
                <w:sz w:val="22"/>
                <w:szCs w:val="22"/>
              </w:rPr>
              <w:t>Reference</w:t>
            </w:r>
          </w:p>
        </w:tc>
        <w:tc>
          <w:tcPr>
            <w:tcW w:w="2642" w:type="dxa"/>
            <w:shd w:val="clear" w:color="auto" w:fill="E8E8E8" w:themeFill="background2"/>
          </w:tcPr>
          <w:p w14:paraId="10767C1B" w14:textId="77777777" w:rsidR="00242784" w:rsidRPr="009B1597" w:rsidRDefault="00242784" w:rsidP="00121366">
            <w:pPr>
              <w:rPr>
                <w:sz w:val="22"/>
                <w:szCs w:val="22"/>
              </w:rPr>
            </w:pPr>
            <w:r w:rsidRPr="009B1597">
              <w:rPr>
                <w:sz w:val="22"/>
                <w:szCs w:val="22"/>
              </w:rPr>
              <w:t xml:space="preserve">Sizes </w:t>
            </w:r>
          </w:p>
        </w:tc>
      </w:tr>
      <w:tr w:rsidR="00242784" w:rsidRPr="009B1597" w14:paraId="177E943A" w14:textId="77777777" w:rsidTr="00121366">
        <w:trPr>
          <w:trHeight w:val="852"/>
        </w:trPr>
        <w:tc>
          <w:tcPr>
            <w:tcW w:w="988" w:type="dxa"/>
          </w:tcPr>
          <w:p w14:paraId="5AE055BD" w14:textId="77777777" w:rsidR="00242784" w:rsidRPr="009B1597" w:rsidRDefault="00242784" w:rsidP="00121366">
            <w:pPr>
              <w:rPr>
                <w:sz w:val="22"/>
                <w:szCs w:val="22"/>
              </w:rPr>
            </w:pPr>
            <w:r w:rsidRPr="009B1597">
              <w:rPr>
                <w:noProof/>
                <w:sz w:val="22"/>
                <w:szCs w:val="22"/>
              </w:rPr>
              <w:drawing>
                <wp:anchor distT="0" distB="0" distL="114300" distR="114300" simplePos="0" relativeHeight="251747328" behindDoc="0" locked="0" layoutInCell="1" allowOverlap="1" wp14:anchorId="147FCE91" wp14:editId="56538C30">
                  <wp:simplePos x="0" y="0"/>
                  <wp:positionH relativeFrom="column">
                    <wp:posOffset>-48003</wp:posOffset>
                  </wp:positionH>
                  <wp:positionV relativeFrom="paragraph">
                    <wp:posOffset>22176</wp:posOffset>
                  </wp:positionV>
                  <wp:extent cx="581536" cy="450215"/>
                  <wp:effectExtent l="0" t="0" r="9525" b="0"/>
                  <wp:wrapNone/>
                  <wp:docPr id="1717565959" name="Picture 10" descr="A close-up of a metal b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65959" name="Picture 10" descr="A close-up of a metal bar&#10;&#10;Description automatically generated"/>
                          <pic:cNvPicPr/>
                        </pic:nvPicPr>
                        <pic:blipFill rotWithShape="1">
                          <a:blip r:embed="rId27" cstate="print">
                            <a:extLst>
                              <a:ext uri="{28A0092B-C50C-407E-A947-70E740481C1C}">
                                <a14:useLocalDpi xmlns:a14="http://schemas.microsoft.com/office/drawing/2010/main" val="0"/>
                              </a:ext>
                            </a:extLst>
                          </a:blip>
                          <a:srcRect l="52390" t="33364" r="8714"/>
                          <a:stretch/>
                        </pic:blipFill>
                        <pic:spPr bwMode="auto">
                          <a:xfrm>
                            <a:off x="0" y="0"/>
                            <a:ext cx="581536" cy="450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268" w:type="dxa"/>
          </w:tcPr>
          <w:p w14:paraId="6B460973" w14:textId="77777777" w:rsidR="00242784" w:rsidRPr="009B1597" w:rsidRDefault="00242784" w:rsidP="00121366">
            <w:pPr>
              <w:rPr>
                <w:sz w:val="22"/>
                <w:szCs w:val="22"/>
              </w:rPr>
            </w:pPr>
            <w:r w:rsidRPr="009B1597">
              <w:rPr>
                <w:sz w:val="22"/>
                <w:szCs w:val="22"/>
              </w:rPr>
              <w:t>U-Rail</w:t>
            </w:r>
          </w:p>
        </w:tc>
        <w:tc>
          <w:tcPr>
            <w:tcW w:w="3118" w:type="dxa"/>
          </w:tcPr>
          <w:p w14:paraId="78E58027" w14:textId="77777777" w:rsidR="00242784" w:rsidRPr="009B1597" w:rsidRDefault="00242784" w:rsidP="00121366">
            <w:pPr>
              <w:rPr>
                <w:sz w:val="22"/>
                <w:szCs w:val="22"/>
              </w:rPr>
            </w:pPr>
            <w:r w:rsidRPr="009B1597">
              <w:rPr>
                <w:sz w:val="22"/>
                <w:szCs w:val="22"/>
              </w:rPr>
              <w:t>VF2/U</w:t>
            </w:r>
          </w:p>
        </w:tc>
        <w:tc>
          <w:tcPr>
            <w:tcW w:w="2642" w:type="dxa"/>
          </w:tcPr>
          <w:p w14:paraId="17725048" w14:textId="77777777" w:rsidR="00242784" w:rsidRPr="009B1597" w:rsidRDefault="00242784" w:rsidP="00121366">
            <w:pPr>
              <w:rPr>
                <w:sz w:val="22"/>
                <w:szCs w:val="22"/>
              </w:rPr>
            </w:pPr>
            <w:r w:rsidRPr="009B1597">
              <w:rPr>
                <w:sz w:val="22"/>
                <w:szCs w:val="22"/>
              </w:rPr>
              <w:t>90x15x2mm / 174x15x2mm</w:t>
            </w:r>
          </w:p>
        </w:tc>
      </w:tr>
      <w:tr w:rsidR="00242784" w:rsidRPr="009B1597" w14:paraId="45145582" w14:textId="77777777" w:rsidTr="00121366">
        <w:trPr>
          <w:trHeight w:val="910"/>
        </w:trPr>
        <w:tc>
          <w:tcPr>
            <w:tcW w:w="988" w:type="dxa"/>
          </w:tcPr>
          <w:p w14:paraId="6E094624" w14:textId="77777777" w:rsidR="00242784" w:rsidRPr="009B1597" w:rsidRDefault="00242784" w:rsidP="00121366">
            <w:pPr>
              <w:rPr>
                <w:noProof/>
                <w:sz w:val="22"/>
                <w:szCs w:val="22"/>
              </w:rPr>
            </w:pPr>
            <w:r w:rsidRPr="009B1597">
              <w:rPr>
                <w:noProof/>
                <w:sz w:val="22"/>
                <w:szCs w:val="22"/>
              </w:rPr>
              <w:drawing>
                <wp:anchor distT="0" distB="0" distL="114300" distR="114300" simplePos="0" relativeHeight="251750400" behindDoc="0" locked="0" layoutInCell="1" allowOverlap="1" wp14:anchorId="39265487" wp14:editId="0E85A2A0">
                  <wp:simplePos x="0" y="0"/>
                  <wp:positionH relativeFrom="column">
                    <wp:posOffset>41591</wp:posOffset>
                  </wp:positionH>
                  <wp:positionV relativeFrom="paragraph">
                    <wp:posOffset>-44774</wp:posOffset>
                  </wp:positionV>
                  <wp:extent cx="402306" cy="580555"/>
                  <wp:effectExtent l="6033" t="0" r="4127" b="4128"/>
                  <wp:wrapNone/>
                  <wp:docPr id="795149867" name="Picture 16"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49867" name="Picture 16" descr="A close-up of a screw&#10;&#10;Description automatically generated"/>
                          <pic:cNvPicPr/>
                        </pic:nvPicPr>
                        <pic:blipFill rotWithShape="1">
                          <a:blip r:embed="rId28" cstate="print">
                            <a:extLst>
                              <a:ext uri="{28A0092B-C50C-407E-A947-70E740481C1C}">
                                <a14:useLocalDpi xmlns:a14="http://schemas.microsoft.com/office/drawing/2010/main" val="0"/>
                              </a:ext>
                            </a:extLst>
                          </a:blip>
                          <a:srcRect l="18278" t="8556" r="24987" b="9471"/>
                          <a:stretch/>
                        </pic:blipFill>
                        <pic:spPr bwMode="auto">
                          <a:xfrm rot="5400000">
                            <a:off x="0" y="0"/>
                            <a:ext cx="406529" cy="5866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268" w:type="dxa"/>
          </w:tcPr>
          <w:p w14:paraId="74D4C172" w14:textId="77777777" w:rsidR="00242784" w:rsidRPr="009B1597" w:rsidRDefault="00242784" w:rsidP="00121366">
            <w:pPr>
              <w:rPr>
                <w:sz w:val="22"/>
                <w:szCs w:val="22"/>
              </w:rPr>
            </w:pPr>
            <w:proofErr w:type="spellStart"/>
            <w:r w:rsidRPr="009B1597">
              <w:rPr>
                <w:sz w:val="22"/>
                <w:szCs w:val="22"/>
              </w:rPr>
              <w:t>VitraFix</w:t>
            </w:r>
            <w:proofErr w:type="spellEnd"/>
            <w:r w:rsidRPr="009B1597">
              <w:rPr>
                <w:sz w:val="22"/>
                <w:szCs w:val="22"/>
              </w:rPr>
              <w:t xml:space="preserve"> Self Drill Hex head with washer</w:t>
            </w:r>
          </w:p>
        </w:tc>
        <w:tc>
          <w:tcPr>
            <w:tcW w:w="3118" w:type="dxa"/>
          </w:tcPr>
          <w:p w14:paraId="210E21AF" w14:textId="77777777" w:rsidR="00242784" w:rsidRPr="009B1597" w:rsidRDefault="00242784" w:rsidP="00121366">
            <w:pPr>
              <w:rPr>
                <w:sz w:val="22"/>
                <w:szCs w:val="22"/>
              </w:rPr>
            </w:pPr>
            <w:r w:rsidRPr="009B1597">
              <w:rPr>
                <w:sz w:val="22"/>
                <w:szCs w:val="22"/>
              </w:rPr>
              <w:t>VFSD.538/A4</w:t>
            </w:r>
          </w:p>
        </w:tc>
        <w:tc>
          <w:tcPr>
            <w:tcW w:w="2642" w:type="dxa"/>
          </w:tcPr>
          <w:p w14:paraId="362F0660" w14:textId="77777777" w:rsidR="00242784" w:rsidRPr="009B1597" w:rsidRDefault="00242784" w:rsidP="00121366">
            <w:pPr>
              <w:rPr>
                <w:sz w:val="22"/>
                <w:szCs w:val="22"/>
              </w:rPr>
            </w:pPr>
            <w:r w:rsidRPr="009B1597">
              <w:rPr>
                <w:sz w:val="22"/>
                <w:szCs w:val="22"/>
              </w:rPr>
              <w:t>5.5x38mm</w:t>
            </w:r>
          </w:p>
        </w:tc>
      </w:tr>
      <w:tr w:rsidR="00242784" w:rsidRPr="009B1597" w14:paraId="45FA0DC5" w14:textId="77777777" w:rsidTr="00121366">
        <w:trPr>
          <w:trHeight w:val="980"/>
        </w:trPr>
        <w:tc>
          <w:tcPr>
            <w:tcW w:w="988" w:type="dxa"/>
          </w:tcPr>
          <w:p w14:paraId="382144C1" w14:textId="77777777" w:rsidR="00242784" w:rsidRPr="009B1597" w:rsidRDefault="00242784" w:rsidP="00121366">
            <w:pPr>
              <w:rPr>
                <w:noProof/>
                <w:sz w:val="22"/>
                <w:szCs w:val="22"/>
              </w:rPr>
            </w:pPr>
            <w:r w:rsidRPr="009B1597">
              <w:rPr>
                <w:noProof/>
                <w:sz w:val="22"/>
                <w:szCs w:val="22"/>
              </w:rPr>
              <w:drawing>
                <wp:anchor distT="0" distB="0" distL="114300" distR="114300" simplePos="0" relativeHeight="251751424" behindDoc="0" locked="0" layoutInCell="1" allowOverlap="1" wp14:anchorId="37BC96F6" wp14:editId="58F8361B">
                  <wp:simplePos x="0" y="0"/>
                  <wp:positionH relativeFrom="column">
                    <wp:posOffset>-767</wp:posOffset>
                  </wp:positionH>
                  <wp:positionV relativeFrom="paragraph">
                    <wp:posOffset>226579</wp:posOffset>
                  </wp:positionV>
                  <wp:extent cx="504701" cy="205756"/>
                  <wp:effectExtent l="0" t="0" r="0" b="3810"/>
                  <wp:wrapNone/>
                  <wp:docPr id="501935754" name="Picture 17"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35754" name="Picture 17" descr="A close-up of a screw&#10;&#10;Description automatically generated"/>
                          <pic:cNvPicPr/>
                        </pic:nvPicPr>
                        <pic:blipFill rotWithShape="1">
                          <a:blip r:embed="rId29" cstate="print">
                            <a:extLst>
                              <a:ext uri="{28A0092B-C50C-407E-A947-70E740481C1C}">
                                <a14:useLocalDpi xmlns:a14="http://schemas.microsoft.com/office/drawing/2010/main" val="0"/>
                              </a:ext>
                            </a:extLst>
                          </a:blip>
                          <a:srcRect l="4403" t="31877" r="3899" b="30739"/>
                          <a:stretch/>
                        </pic:blipFill>
                        <pic:spPr bwMode="auto">
                          <a:xfrm>
                            <a:off x="0" y="0"/>
                            <a:ext cx="504701" cy="2057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268" w:type="dxa"/>
          </w:tcPr>
          <w:p w14:paraId="6F57627F" w14:textId="77777777" w:rsidR="00242784" w:rsidRPr="009B1597" w:rsidRDefault="00242784" w:rsidP="00121366">
            <w:pPr>
              <w:rPr>
                <w:sz w:val="22"/>
                <w:szCs w:val="22"/>
              </w:rPr>
            </w:pPr>
            <w:proofErr w:type="spellStart"/>
            <w:r w:rsidRPr="009B1597">
              <w:rPr>
                <w:sz w:val="22"/>
                <w:szCs w:val="22"/>
              </w:rPr>
              <w:t>VitraFix</w:t>
            </w:r>
            <w:proofErr w:type="spellEnd"/>
            <w:r w:rsidRPr="009B1597">
              <w:rPr>
                <w:sz w:val="22"/>
                <w:szCs w:val="22"/>
              </w:rPr>
              <w:t xml:space="preserve"> Self Drill Hex head</w:t>
            </w:r>
          </w:p>
        </w:tc>
        <w:tc>
          <w:tcPr>
            <w:tcW w:w="3118" w:type="dxa"/>
          </w:tcPr>
          <w:p w14:paraId="066A9FCC" w14:textId="77777777" w:rsidR="00242784" w:rsidRPr="009B1597" w:rsidRDefault="00242784" w:rsidP="00121366">
            <w:pPr>
              <w:rPr>
                <w:sz w:val="22"/>
                <w:szCs w:val="22"/>
              </w:rPr>
            </w:pPr>
            <w:r w:rsidRPr="009B1597">
              <w:rPr>
                <w:sz w:val="22"/>
                <w:szCs w:val="22"/>
              </w:rPr>
              <w:t xml:space="preserve">VFSD4.825 </w:t>
            </w:r>
            <w:r w:rsidRPr="009B1597">
              <w:rPr>
                <w:i/>
                <w:iCs/>
                <w:sz w:val="22"/>
                <w:szCs w:val="22"/>
              </w:rPr>
              <w:t>(See manufacturers details for fixing centres)</w:t>
            </w:r>
          </w:p>
        </w:tc>
        <w:tc>
          <w:tcPr>
            <w:tcW w:w="2642" w:type="dxa"/>
          </w:tcPr>
          <w:p w14:paraId="4380F9C0" w14:textId="77777777" w:rsidR="00242784" w:rsidRPr="009B1597" w:rsidRDefault="00242784" w:rsidP="00121366">
            <w:pPr>
              <w:rPr>
                <w:sz w:val="22"/>
                <w:szCs w:val="22"/>
              </w:rPr>
            </w:pPr>
            <w:r w:rsidRPr="009B1597">
              <w:rPr>
                <w:sz w:val="22"/>
                <w:szCs w:val="22"/>
              </w:rPr>
              <w:t>4.8x25mm, 8mm</w:t>
            </w:r>
          </w:p>
        </w:tc>
      </w:tr>
    </w:tbl>
    <w:p w14:paraId="24EF224C" w14:textId="77777777" w:rsidR="00242784" w:rsidRDefault="00242784" w:rsidP="00242784">
      <w:pPr>
        <w:rPr>
          <w:sz w:val="22"/>
          <w:szCs w:val="22"/>
        </w:rPr>
      </w:pPr>
    </w:p>
    <w:p w14:paraId="05038E63" w14:textId="77777777" w:rsidR="00242784" w:rsidRPr="009E0887" w:rsidRDefault="00242784" w:rsidP="00242784">
      <w:pPr>
        <w:rPr>
          <w:b/>
          <w:bCs/>
          <w:color w:val="0070C0"/>
          <w:sz w:val="22"/>
          <w:szCs w:val="22"/>
        </w:rPr>
      </w:pPr>
      <w:r w:rsidRPr="009E0887">
        <w:rPr>
          <w:b/>
          <w:bCs/>
          <w:color w:val="0070C0"/>
          <w:sz w:val="22"/>
          <w:szCs w:val="22"/>
        </w:rPr>
        <w:t xml:space="preserve">6. JOINTS AND TOLERANCES </w:t>
      </w:r>
    </w:p>
    <w:p w14:paraId="73D29913" w14:textId="77777777" w:rsidR="002F4E11" w:rsidRPr="002F4E11" w:rsidRDefault="002F4E11" w:rsidP="002F4E11">
      <w:pPr>
        <w:rPr>
          <w:sz w:val="22"/>
          <w:szCs w:val="22"/>
        </w:rPr>
      </w:pPr>
      <w:r w:rsidRPr="002F4E11">
        <w:rPr>
          <w:sz w:val="22"/>
          <w:szCs w:val="22"/>
        </w:rPr>
        <w:t>Joint type: Open joints</w:t>
      </w:r>
    </w:p>
    <w:p w14:paraId="7147699B" w14:textId="77777777" w:rsidR="002F4E11" w:rsidRPr="002F4E11" w:rsidRDefault="002F4E11" w:rsidP="002F4E11">
      <w:pPr>
        <w:rPr>
          <w:sz w:val="22"/>
          <w:szCs w:val="22"/>
        </w:rPr>
      </w:pPr>
      <w:r w:rsidRPr="002F4E11">
        <w:rPr>
          <w:sz w:val="22"/>
          <w:szCs w:val="22"/>
        </w:rPr>
        <w:t>Joint width: 8–10 mm</w:t>
      </w:r>
    </w:p>
    <w:p w14:paraId="6648204F" w14:textId="356835A0" w:rsidR="00242784" w:rsidRPr="005D4540" w:rsidRDefault="002F4E11" w:rsidP="002F4E11">
      <w:pPr>
        <w:rPr>
          <w:sz w:val="22"/>
          <w:szCs w:val="22"/>
        </w:rPr>
      </w:pPr>
      <w:r w:rsidRPr="002F4E11">
        <w:rPr>
          <w:sz w:val="22"/>
          <w:szCs w:val="22"/>
        </w:rPr>
        <w:t xml:space="preserve">Configuration: </w:t>
      </w:r>
      <w:r w:rsidR="00CC2AA7" w:rsidRPr="00CC2AA7">
        <w:rPr>
          <w:sz w:val="22"/>
          <w:szCs w:val="22"/>
        </w:rPr>
        <w:t>Face-fixed using colour-matched rivets located within designated fixing zones aligned with the standing seam profile</w:t>
      </w:r>
    </w:p>
    <w:p w14:paraId="0BAA9E5D" w14:textId="77777777" w:rsidR="002F4E11" w:rsidRDefault="002F4E11" w:rsidP="00242784">
      <w:pPr>
        <w:rPr>
          <w:color w:val="0070C0"/>
          <w:sz w:val="22"/>
          <w:szCs w:val="22"/>
        </w:rPr>
      </w:pPr>
    </w:p>
    <w:p w14:paraId="69C46EBF" w14:textId="77777777" w:rsidR="002F4E11" w:rsidRDefault="002F4E11" w:rsidP="00242784">
      <w:pPr>
        <w:rPr>
          <w:color w:val="0070C0"/>
          <w:sz w:val="22"/>
          <w:szCs w:val="22"/>
        </w:rPr>
      </w:pPr>
    </w:p>
    <w:p w14:paraId="470C3D7F" w14:textId="77777777" w:rsidR="002F4E11" w:rsidRDefault="002F4E11" w:rsidP="00242784">
      <w:pPr>
        <w:rPr>
          <w:color w:val="0070C0"/>
          <w:sz w:val="22"/>
          <w:szCs w:val="22"/>
        </w:rPr>
      </w:pPr>
    </w:p>
    <w:p w14:paraId="039E83D8" w14:textId="77777777" w:rsidR="002F4E11" w:rsidRDefault="002F4E11" w:rsidP="00242784">
      <w:pPr>
        <w:rPr>
          <w:color w:val="0070C0"/>
          <w:sz w:val="22"/>
          <w:szCs w:val="22"/>
        </w:rPr>
      </w:pPr>
    </w:p>
    <w:p w14:paraId="46815ABE" w14:textId="77777777" w:rsidR="002F4E11" w:rsidRDefault="002F4E11" w:rsidP="00242784">
      <w:pPr>
        <w:rPr>
          <w:color w:val="0070C0"/>
          <w:sz w:val="22"/>
          <w:szCs w:val="22"/>
        </w:rPr>
      </w:pPr>
    </w:p>
    <w:p w14:paraId="780C6CEF" w14:textId="7334AA97" w:rsidR="00242784" w:rsidRPr="009E0887" w:rsidRDefault="00242784" w:rsidP="00242784">
      <w:pPr>
        <w:rPr>
          <w:b/>
          <w:bCs/>
          <w:color w:val="0070C0"/>
          <w:sz w:val="22"/>
          <w:szCs w:val="22"/>
        </w:rPr>
      </w:pPr>
      <w:r w:rsidRPr="009E0887">
        <w:rPr>
          <w:b/>
          <w:bCs/>
          <w:color w:val="0070C0"/>
          <w:sz w:val="22"/>
          <w:szCs w:val="22"/>
        </w:rPr>
        <w:t xml:space="preserve">7. CAVITY AND VENTILATION </w:t>
      </w:r>
    </w:p>
    <w:p w14:paraId="18DC785F" w14:textId="77777777" w:rsidR="00CF26B3" w:rsidRPr="00CF26B3" w:rsidRDefault="00CF26B3" w:rsidP="00CF26B3">
      <w:pPr>
        <w:rPr>
          <w:sz w:val="22"/>
          <w:szCs w:val="22"/>
        </w:rPr>
      </w:pPr>
      <w:r w:rsidRPr="00CF26B3">
        <w:rPr>
          <w:sz w:val="22"/>
          <w:szCs w:val="22"/>
        </w:rPr>
        <w:t>Minimum cavity: 50 mm</w:t>
      </w:r>
    </w:p>
    <w:p w14:paraId="5B13C314" w14:textId="77777777" w:rsidR="00CF26B3" w:rsidRPr="00CF26B3" w:rsidRDefault="00CF26B3" w:rsidP="004E168D">
      <w:pPr>
        <w:pStyle w:val="ListParagraph"/>
        <w:numPr>
          <w:ilvl w:val="0"/>
          <w:numId w:val="20"/>
        </w:numPr>
        <w:rPr>
          <w:sz w:val="22"/>
          <w:szCs w:val="22"/>
        </w:rPr>
      </w:pPr>
      <w:r w:rsidRPr="00CF26B3">
        <w:rPr>
          <w:sz w:val="22"/>
          <w:szCs w:val="22"/>
        </w:rPr>
        <w:t>Measured from insulation face to rear of panel</w:t>
      </w:r>
    </w:p>
    <w:p w14:paraId="2120B1DB" w14:textId="77777777" w:rsidR="00CF26B3" w:rsidRPr="00CF26B3" w:rsidRDefault="00CF26B3" w:rsidP="004E168D">
      <w:pPr>
        <w:pStyle w:val="ListParagraph"/>
        <w:numPr>
          <w:ilvl w:val="0"/>
          <w:numId w:val="20"/>
        </w:numPr>
        <w:rPr>
          <w:sz w:val="22"/>
          <w:szCs w:val="22"/>
        </w:rPr>
      </w:pPr>
      <w:r w:rsidRPr="00CF26B3">
        <w:rPr>
          <w:sz w:val="22"/>
          <w:szCs w:val="22"/>
        </w:rPr>
        <w:t>May be locally reduced at fire barriers</w:t>
      </w:r>
    </w:p>
    <w:p w14:paraId="5AC859BA" w14:textId="77777777" w:rsidR="00CF26B3" w:rsidRPr="00CF26B3" w:rsidRDefault="00CF26B3" w:rsidP="00CF26B3">
      <w:pPr>
        <w:rPr>
          <w:sz w:val="22"/>
          <w:szCs w:val="22"/>
        </w:rPr>
      </w:pPr>
      <w:r w:rsidRPr="00CF26B3">
        <w:rPr>
          <w:sz w:val="22"/>
          <w:szCs w:val="22"/>
        </w:rPr>
        <w:t>Ventilation:</w:t>
      </w:r>
    </w:p>
    <w:p w14:paraId="06653A83" w14:textId="53272530" w:rsidR="00242784" w:rsidRPr="009B1597" w:rsidRDefault="00CF26B3" w:rsidP="00CF26B3">
      <w:pPr>
        <w:rPr>
          <w:sz w:val="22"/>
          <w:szCs w:val="22"/>
        </w:rPr>
      </w:pPr>
      <w:r w:rsidRPr="00CF26B3">
        <w:rPr>
          <w:sz w:val="22"/>
          <w:szCs w:val="22"/>
        </w:rPr>
        <w:t>Open-joint rainscreen in accordance with CWCT guidance</w:t>
      </w:r>
    </w:p>
    <w:p w14:paraId="748257A1" w14:textId="77777777" w:rsidR="00242784" w:rsidRPr="009E0887" w:rsidRDefault="00242784" w:rsidP="00242784">
      <w:pPr>
        <w:rPr>
          <w:b/>
          <w:bCs/>
          <w:color w:val="0070C0"/>
          <w:sz w:val="22"/>
          <w:szCs w:val="22"/>
        </w:rPr>
      </w:pPr>
      <w:r w:rsidRPr="009E0887">
        <w:rPr>
          <w:b/>
          <w:bCs/>
          <w:color w:val="0070C0"/>
          <w:sz w:val="22"/>
          <w:szCs w:val="22"/>
        </w:rPr>
        <w:t xml:space="preserve">8. ANCILLARY COMPONENTS </w:t>
      </w:r>
    </w:p>
    <w:p w14:paraId="4768A37D" w14:textId="77777777" w:rsidR="00242784" w:rsidRPr="009B1597" w:rsidRDefault="00242784" w:rsidP="00242784">
      <w:pPr>
        <w:rPr>
          <w:color w:val="0070C0"/>
          <w:sz w:val="22"/>
          <w:szCs w:val="22"/>
        </w:rPr>
      </w:pPr>
      <w:r w:rsidRPr="009B1597">
        <w:rPr>
          <w:color w:val="0070C0"/>
          <w:sz w:val="22"/>
          <w:szCs w:val="22"/>
        </w:rPr>
        <w:t xml:space="preserve">8.1 SHEATHING BOARDS </w:t>
      </w:r>
    </w:p>
    <w:p w14:paraId="1454D0BF" w14:textId="77777777" w:rsidR="00242784" w:rsidRPr="009B1597" w:rsidRDefault="00242784" w:rsidP="004E168D">
      <w:pPr>
        <w:pStyle w:val="ListParagraph"/>
        <w:numPr>
          <w:ilvl w:val="0"/>
          <w:numId w:val="8"/>
        </w:numPr>
        <w:rPr>
          <w:sz w:val="22"/>
          <w:szCs w:val="22"/>
        </w:rPr>
      </w:pPr>
      <w:r w:rsidRPr="009B1597">
        <w:rPr>
          <w:sz w:val="22"/>
          <w:szCs w:val="22"/>
        </w:rPr>
        <w:t xml:space="preserve">Product reference: </w:t>
      </w:r>
      <w:proofErr w:type="spellStart"/>
      <w:r w:rsidRPr="009B1597">
        <w:rPr>
          <w:sz w:val="22"/>
          <w:szCs w:val="22"/>
        </w:rPr>
        <w:t>ProcellaPro</w:t>
      </w:r>
      <w:proofErr w:type="spellEnd"/>
    </w:p>
    <w:p w14:paraId="14D8FD2A" w14:textId="77777777" w:rsidR="00242784" w:rsidRPr="009B1597" w:rsidRDefault="00242784" w:rsidP="004E168D">
      <w:pPr>
        <w:pStyle w:val="ListParagraph"/>
        <w:numPr>
          <w:ilvl w:val="0"/>
          <w:numId w:val="8"/>
        </w:numPr>
        <w:rPr>
          <w:sz w:val="22"/>
          <w:szCs w:val="22"/>
        </w:rPr>
      </w:pPr>
      <w:r w:rsidRPr="009B1597">
        <w:rPr>
          <w:sz w:val="22"/>
          <w:szCs w:val="22"/>
        </w:rPr>
        <w:t>Panel size: 2500 x 1250mm</w:t>
      </w:r>
    </w:p>
    <w:p w14:paraId="6374FC90" w14:textId="77777777" w:rsidR="00242784" w:rsidRPr="009B1597" w:rsidRDefault="00242784" w:rsidP="004E168D">
      <w:pPr>
        <w:pStyle w:val="ListParagraph"/>
        <w:numPr>
          <w:ilvl w:val="0"/>
          <w:numId w:val="8"/>
        </w:numPr>
        <w:rPr>
          <w:sz w:val="22"/>
          <w:szCs w:val="22"/>
        </w:rPr>
      </w:pPr>
      <w:r w:rsidRPr="009B1597">
        <w:rPr>
          <w:sz w:val="22"/>
          <w:szCs w:val="22"/>
        </w:rPr>
        <w:t>Thickness/weight: 12 mm / 21.6 kg/m</w:t>
      </w:r>
      <w:r w:rsidRPr="009B1597">
        <w:rPr>
          <w:rFonts w:cs="Cambria"/>
          <w:sz w:val="22"/>
          <w:szCs w:val="22"/>
        </w:rPr>
        <w:t>²</w:t>
      </w:r>
    </w:p>
    <w:p w14:paraId="1A0A0505" w14:textId="77777777" w:rsidR="00242784" w:rsidRPr="009B1597" w:rsidRDefault="00242784" w:rsidP="004E168D">
      <w:pPr>
        <w:pStyle w:val="ListParagraph"/>
        <w:numPr>
          <w:ilvl w:val="0"/>
          <w:numId w:val="8"/>
        </w:numPr>
        <w:rPr>
          <w:sz w:val="22"/>
          <w:szCs w:val="22"/>
        </w:rPr>
      </w:pPr>
      <w:r w:rsidRPr="009B1597">
        <w:rPr>
          <w:sz w:val="22"/>
          <w:szCs w:val="22"/>
        </w:rPr>
        <w:t>Fire Rating to BS EN  13501-1:</w:t>
      </w:r>
      <w:r w:rsidRPr="009B1597">
        <w:rPr>
          <w:sz w:val="22"/>
          <w:szCs w:val="22"/>
        </w:rPr>
        <w:tab/>
        <w:t>A1</w:t>
      </w:r>
    </w:p>
    <w:p w14:paraId="0D6F4917" w14:textId="77777777" w:rsidR="00242784" w:rsidRPr="009B1597" w:rsidRDefault="00242784" w:rsidP="004E168D">
      <w:pPr>
        <w:pStyle w:val="ListParagraph"/>
        <w:numPr>
          <w:ilvl w:val="0"/>
          <w:numId w:val="8"/>
        </w:numPr>
        <w:rPr>
          <w:sz w:val="22"/>
          <w:szCs w:val="22"/>
        </w:rPr>
      </w:pPr>
      <w:r w:rsidRPr="009B1597">
        <w:rPr>
          <w:sz w:val="22"/>
          <w:szCs w:val="22"/>
        </w:rPr>
        <w:t xml:space="preserve">Manufacturer: Fairview Europe t/a Valcan </w:t>
      </w:r>
    </w:p>
    <w:p w14:paraId="0153BAA5" w14:textId="77777777" w:rsidR="00242784" w:rsidRPr="009B1597" w:rsidRDefault="00242784" w:rsidP="00242784">
      <w:pPr>
        <w:rPr>
          <w:color w:val="0070C0"/>
          <w:sz w:val="22"/>
          <w:szCs w:val="22"/>
        </w:rPr>
      </w:pPr>
      <w:r w:rsidRPr="009B1597">
        <w:rPr>
          <w:color w:val="0070C0"/>
          <w:sz w:val="22"/>
          <w:szCs w:val="22"/>
        </w:rPr>
        <w:t xml:space="preserve">8.2 FIXINGS </w:t>
      </w:r>
    </w:p>
    <w:tbl>
      <w:tblPr>
        <w:tblStyle w:val="TableGridLight"/>
        <w:tblW w:w="0" w:type="auto"/>
        <w:tblLook w:val="04A0" w:firstRow="1" w:lastRow="0" w:firstColumn="1" w:lastColumn="0" w:noHBand="0" w:noVBand="1"/>
      </w:tblPr>
      <w:tblGrid>
        <w:gridCol w:w="1271"/>
        <w:gridCol w:w="2410"/>
        <w:gridCol w:w="2693"/>
        <w:gridCol w:w="2642"/>
      </w:tblGrid>
      <w:tr w:rsidR="00242784" w:rsidRPr="009B1597" w14:paraId="7FA83B09" w14:textId="77777777" w:rsidTr="00121366">
        <w:tc>
          <w:tcPr>
            <w:tcW w:w="1271" w:type="dxa"/>
            <w:shd w:val="clear" w:color="auto" w:fill="E8E8E8" w:themeFill="background2"/>
          </w:tcPr>
          <w:p w14:paraId="042C03C4" w14:textId="77777777" w:rsidR="00242784" w:rsidRPr="009B1597" w:rsidRDefault="00242784" w:rsidP="00121366">
            <w:pPr>
              <w:rPr>
                <w:sz w:val="22"/>
                <w:szCs w:val="22"/>
              </w:rPr>
            </w:pPr>
          </w:p>
        </w:tc>
        <w:tc>
          <w:tcPr>
            <w:tcW w:w="2410" w:type="dxa"/>
            <w:shd w:val="clear" w:color="auto" w:fill="E8E8E8" w:themeFill="background2"/>
          </w:tcPr>
          <w:p w14:paraId="2799360C" w14:textId="77777777" w:rsidR="00242784" w:rsidRPr="009B1597" w:rsidRDefault="00242784" w:rsidP="00121366">
            <w:pPr>
              <w:rPr>
                <w:sz w:val="22"/>
                <w:szCs w:val="22"/>
              </w:rPr>
            </w:pPr>
            <w:r w:rsidRPr="009B1597">
              <w:rPr>
                <w:sz w:val="22"/>
                <w:szCs w:val="22"/>
              </w:rPr>
              <w:t>Rail/fixing type</w:t>
            </w:r>
          </w:p>
        </w:tc>
        <w:tc>
          <w:tcPr>
            <w:tcW w:w="2693" w:type="dxa"/>
            <w:shd w:val="clear" w:color="auto" w:fill="E8E8E8" w:themeFill="background2"/>
          </w:tcPr>
          <w:p w14:paraId="3BBB200B" w14:textId="77777777" w:rsidR="00242784" w:rsidRPr="009B1597" w:rsidRDefault="00242784" w:rsidP="00121366">
            <w:pPr>
              <w:rPr>
                <w:sz w:val="22"/>
                <w:szCs w:val="22"/>
              </w:rPr>
            </w:pPr>
            <w:r w:rsidRPr="009B1597">
              <w:rPr>
                <w:sz w:val="22"/>
                <w:szCs w:val="22"/>
              </w:rPr>
              <w:t>Reference</w:t>
            </w:r>
          </w:p>
        </w:tc>
        <w:tc>
          <w:tcPr>
            <w:tcW w:w="2642" w:type="dxa"/>
            <w:shd w:val="clear" w:color="auto" w:fill="E8E8E8" w:themeFill="background2"/>
          </w:tcPr>
          <w:p w14:paraId="14C90A99" w14:textId="77777777" w:rsidR="00242784" w:rsidRPr="009B1597" w:rsidRDefault="00242784" w:rsidP="00121366">
            <w:pPr>
              <w:rPr>
                <w:sz w:val="22"/>
                <w:szCs w:val="22"/>
              </w:rPr>
            </w:pPr>
            <w:r w:rsidRPr="009B1597">
              <w:rPr>
                <w:sz w:val="22"/>
                <w:szCs w:val="22"/>
              </w:rPr>
              <w:t xml:space="preserve">Sizes </w:t>
            </w:r>
          </w:p>
        </w:tc>
      </w:tr>
      <w:tr w:rsidR="00242784" w:rsidRPr="009B1597" w14:paraId="2F67D0FF" w14:textId="77777777" w:rsidTr="00121366">
        <w:trPr>
          <w:trHeight w:val="852"/>
        </w:trPr>
        <w:tc>
          <w:tcPr>
            <w:tcW w:w="1271" w:type="dxa"/>
          </w:tcPr>
          <w:p w14:paraId="73EDD5F5" w14:textId="77777777" w:rsidR="00242784" w:rsidRPr="009B1597" w:rsidRDefault="00242784" w:rsidP="00121366">
            <w:pPr>
              <w:rPr>
                <w:sz w:val="22"/>
                <w:szCs w:val="22"/>
              </w:rPr>
            </w:pPr>
            <w:r w:rsidRPr="009B1597">
              <w:rPr>
                <w:noProof/>
                <w:sz w:val="22"/>
                <w:szCs w:val="22"/>
              </w:rPr>
              <w:drawing>
                <wp:anchor distT="0" distB="0" distL="114300" distR="114300" simplePos="0" relativeHeight="251753472" behindDoc="0" locked="0" layoutInCell="1" allowOverlap="1" wp14:anchorId="45408260" wp14:editId="56D66B2D">
                  <wp:simplePos x="0" y="0"/>
                  <wp:positionH relativeFrom="column">
                    <wp:posOffset>-24130</wp:posOffset>
                  </wp:positionH>
                  <wp:positionV relativeFrom="paragraph">
                    <wp:posOffset>118110</wp:posOffset>
                  </wp:positionV>
                  <wp:extent cx="704850" cy="268868"/>
                  <wp:effectExtent l="0" t="0" r="0" b="0"/>
                  <wp:wrapNone/>
                  <wp:docPr id="567369257" name="Picture 24"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69257" name="Picture 24" descr="A close-up of a screw&#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04850" cy="268868"/>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0636046E" w14:textId="77777777" w:rsidR="00242784" w:rsidRPr="009B1597" w:rsidRDefault="00242784" w:rsidP="00121366">
            <w:pPr>
              <w:rPr>
                <w:sz w:val="22"/>
                <w:szCs w:val="22"/>
              </w:rPr>
            </w:pPr>
            <w:proofErr w:type="spellStart"/>
            <w:r w:rsidRPr="009B1597">
              <w:rPr>
                <w:sz w:val="22"/>
                <w:szCs w:val="22"/>
              </w:rPr>
              <w:t>VitraFix</w:t>
            </w:r>
            <w:proofErr w:type="spellEnd"/>
            <w:r w:rsidRPr="009B1597">
              <w:rPr>
                <w:sz w:val="22"/>
                <w:szCs w:val="22"/>
              </w:rPr>
              <w:t xml:space="preserve"> Self Drill </w:t>
            </w:r>
            <w:proofErr w:type="spellStart"/>
            <w:r w:rsidRPr="009B1597">
              <w:rPr>
                <w:sz w:val="22"/>
                <w:szCs w:val="22"/>
              </w:rPr>
              <w:t>ProcellaPro</w:t>
            </w:r>
            <w:proofErr w:type="spellEnd"/>
            <w:r w:rsidRPr="009B1597">
              <w:rPr>
                <w:sz w:val="22"/>
                <w:szCs w:val="22"/>
              </w:rPr>
              <w:t xml:space="preserve"> WT fixing</w:t>
            </w:r>
          </w:p>
        </w:tc>
        <w:tc>
          <w:tcPr>
            <w:tcW w:w="2693" w:type="dxa"/>
          </w:tcPr>
          <w:p w14:paraId="61549D24" w14:textId="77777777" w:rsidR="00242784" w:rsidRPr="009B1597" w:rsidRDefault="00242784" w:rsidP="00121366">
            <w:pPr>
              <w:rPr>
                <w:sz w:val="22"/>
                <w:szCs w:val="22"/>
              </w:rPr>
            </w:pPr>
            <w:r w:rsidRPr="009B1597">
              <w:rPr>
                <w:sz w:val="22"/>
                <w:szCs w:val="22"/>
              </w:rPr>
              <w:t>VFSDPP4.838/WT</w:t>
            </w:r>
          </w:p>
        </w:tc>
        <w:tc>
          <w:tcPr>
            <w:tcW w:w="2642" w:type="dxa"/>
          </w:tcPr>
          <w:p w14:paraId="061D5C3A" w14:textId="77777777" w:rsidR="00242784" w:rsidRPr="009B1597" w:rsidRDefault="00242784" w:rsidP="00121366">
            <w:pPr>
              <w:rPr>
                <w:sz w:val="22"/>
                <w:szCs w:val="22"/>
              </w:rPr>
            </w:pPr>
            <w:r w:rsidRPr="009B1597">
              <w:rPr>
                <w:sz w:val="22"/>
                <w:szCs w:val="22"/>
              </w:rPr>
              <w:t xml:space="preserve">4.8x38mm </w:t>
            </w:r>
          </w:p>
        </w:tc>
      </w:tr>
    </w:tbl>
    <w:p w14:paraId="3CC99BC1" w14:textId="77777777" w:rsidR="00242784" w:rsidRPr="009B1597" w:rsidRDefault="00242784" w:rsidP="00242784">
      <w:pPr>
        <w:rPr>
          <w:color w:val="0070C0"/>
          <w:sz w:val="22"/>
          <w:szCs w:val="22"/>
        </w:rPr>
      </w:pPr>
    </w:p>
    <w:p w14:paraId="1D692224" w14:textId="77777777" w:rsidR="00242784" w:rsidRPr="009B1597" w:rsidRDefault="00242784" w:rsidP="00242784">
      <w:pPr>
        <w:rPr>
          <w:color w:val="0070C0"/>
          <w:sz w:val="22"/>
          <w:szCs w:val="22"/>
        </w:rPr>
      </w:pPr>
      <w:r w:rsidRPr="009B1597">
        <w:rPr>
          <w:color w:val="0070C0"/>
          <w:sz w:val="22"/>
          <w:szCs w:val="22"/>
        </w:rPr>
        <w:t>8.3 FIRE BARRIERS</w:t>
      </w:r>
    </w:p>
    <w:p w14:paraId="654F8F8D" w14:textId="77777777" w:rsidR="00242784" w:rsidRPr="009B1597" w:rsidRDefault="00242784" w:rsidP="00242784">
      <w:pPr>
        <w:rPr>
          <w:sz w:val="22"/>
          <w:szCs w:val="22"/>
        </w:rPr>
      </w:pPr>
      <w:r w:rsidRPr="009B1597">
        <w:rPr>
          <w:sz w:val="22"/>
          <w:szCs w:val="22"/>
        </w:rPr>
        <w:t>Product reference:</w:t>
      </w:r>
    </w:p>
    <w:p w14:paraId="3842F136" w14:textId="77777777" w:rsidR="00242784" w:rsidRPr="009B1597" w:rsidRDefault="00242784" w:rsidP="004E168D">
      <w:pPr>
        <w:pStyle w:val="ListParagraph"/>
        <w:numPr>
          <w:ilvl w:val="0"/>
          <w:numId w:val="9"/>
        </w:numPr>
        <w:rPr>
          <w:sz w:val="22"/>
          <w:szCs w:val="22"/>
        </w:rPr>
      </w:pPr>
      <w:r w:rsidRPr="009B1597">
        <w:rPr>
          <w:sz w:val="22"/>
          <w:szCs w:val="22"/>
        </w:rPr>
        <w:t>Open state horizontal barrier</w:t>
      </w:r>
    </w:p>
    <w:p w14:paraId="7B2C680D" w14:textId="77777777" w:rsidR="00242784" w:rsidRPr="009B1597" w:rsidRDefault="00242784" w:rsidP="004E168D">
      <w:pPr>
        <w:pStyle w:val="ListParagraph"/>
        <w:numPr>
          <w:ilvl w:val="0"/>
          <w:numId w:val="9"/>
        </w:numPr>
        <w:rPr>
          <w:sz w:val="22"/>
          <w:szCs w:val="22"/>
        </w:rPr>
      </w:pPr>
      <w:r w:rsidRPr="009B1597">
        <w:rPr>
          <w:sz w:val="22"/>
          <w:szCs w:val="22"/>
        </w:rPr>
        <w:t>Non-ventilated vertical barrier</w:t>
      </w:r>
    </w:p>
    <w:p w14:paraId="71A0A6D7" w14:textId="77777777" w:rsidR="00242784" w:rsidRPr="009B1597" w:rsidRDefault="00242784" w:rsidP="00242784">
      <w:pPr>
        <w:rPr>
          <w:sz w:val="22"/>
          <w:szCs w:val="22"/>
        </w:rPr>
      </w:pPr>
      <w:r w:rsidRPr="009B1597">
        <w:rPr>
          <w:sz w:val="22"/>
          <w:szCs w:val="22"/>
        </w:rPr>
        <w:t>Fire performance:</w:t>
      </w:r>
    </w:p>
    <w:p w14:paraId="3B2D8A81" w14:textId="77777777" w:rsidR="00242784" w:rsidRPr="009B1597" w:rsidRDefault="00242784" w:rsidP="004E168D">
      <w:pPr>
        <w:pStyle w:val="ListParagraph"/>
        <w:numPr>
          <w:ilvl w:val="0"/>
          <w:numId w:val="10"/>
        </w:numPr>
        <w:rPr>
          <w:sz w:val="22"/>
          <w:szCs w:val="22"/>
        </w:rPr>
      </w:pPr>
      <w:r w:rsidRPr="009B1597">
        <w:rPr>
          <w:sz w:val="22"/>
          <w:szCs w:val="22"/>
        </w:rPr>
        <w:t>Insulation:</w:t>
      </w:r>
    </w:p>
    <w:p w14:paraId="5D274F34" w14:textId="77777777" w:rsidR="00242784" w:rsidRPr="009B1597" w:rsidRDefault="00242784" w:rsidP="004E168D">
      <w:pPr>
        <w:pStyle w:val="ListParagraph"/>
        <w:numPr>
          <w:ilvl w:val="0"/>
          <w:numId w:val="10"/>
        </w:numPr>
        <w:rPr>
          <w:sz w:val="22"/>
          <w:szCs w:val="22"/>
        </w:rPr>
      </w:pPr>
      <w:r w:rsidRPr="009B1597">
        <w:rPr>
          <w:sz w:val="22"/>
          <w:szCs w:val="22"/>
        </w:rPr>
        <w:t>Integrity:</w:t>
      </w:r>
    </w:p>
    <w:p w14:paraId="48165DA6" w14:textId="77777777" w:rsidR="00242784" w:rsidRPr="009B1597" w:rsidRDefault="00242784" w:rsidP="00242784">
      <w:pPr>
        <w:rPr>
          <w:sz w:val="22"/>
          <w:szCs w:val="22"/>
        </w:rPr>
      </w:pPr>
      <w:r w:rsidRPr="009B1597">
        <w:rPr>
          <w:sz w:val="22"/>
          <w:szCs w:val="22"/>
        </w:rPr>
        <w:t>Manufacturer: Valcan partner manufacturer of fire barriers</w:t>
      </w:r>
    </w:p>
    <w:p w14:paraId="1D138864" w14:textId="5E24D7A8" w:rsidR="00242784" w:rsidRPr="009B1597" w:rsidRDefault="00242784" w:rsidP="00242784">
      <w:pPr>
        <w:rPr>
          <w:sz w:val="22"/>
          <w:szCs w:val="22"/>
        </w:rPr>
      </w:pPr>
      <w:r w:rsidRPr="009B1597">
        <w:rPr>
          <w:sz w:val="22"/>
          <w:szCs w:val="22"/>
        </w:rPr>
        <w:t>Fixings: Fire tested fixings to be advised by Valcan to equivalent performance of fire barrier, fixing reference dictated by substrate.</w:t>
      </w:r>
    </w:p>
    <w:p w14:paraId="2F85BE06" w14:textId="77777777" w:rsidR="009E0887" w:rsidRDefault="009E0887" w:rsidP="00242784">
      <w:pPr>
        <w:rPr>
          <w:b/>
          <w:bCs/>
          <w:sz w:val="22"/>
          <w:szCs w:val="22"/>
        </w:rPr>
      </w:pPr>
    </w:p>
    <w:p w14:paraId="4678DAA6" w14:textId="77777777" w:rsidR="009E0887" w:rsidRDefault="009E0887" w:rsidP="00242784">
      <w:pPr>
        <w:rPr>
          <w:b/>
          <w:bCs/>
          <w:sz w:val="22"/>
          <w:szCs w:val="22"/>
        </w:rPr>
      </w:pPr>
    </w:p>
    <w:p w14:paraId="429D371E" w14:textId="77777777" w:rsidR="009E0887" w:rsidRDefault="009E0887" w:rsidP="00242784">
      <w:pPr>
        <w:rPr>
          <w:b/>
          <w:bCs/>
          <w:sz w:val="22"/>
          <w:szCs w:val="22"/>
        </w:rPr>
      </w:pPr>
    </w:p>
    <w:p w14:paraId="27C54483" w14:textId="77777777" w:rsidR="00D13090" w:rsidRDefault="00D13090" w:rsidP="00242784">
      <w:pPr>
        <w:rPr>
          <w:b/>
          <w:bCs/>
          <w:sz w:val="22"/>
          <w:szCs w:val="22"/>
        </w:rPr>
      </w:pPr>
    </w:p>
    <w:p w14:paraId="11642B10" w14:textId="3CFBED24" w:rsidR="00242784" w:rsidRPr="009B1597" w:rsidRDefault="00242784" w:rsidP="00242784">
      <w:pPr>
        <w:rPr>
          <w:b/>
          <w:bCs/>
          <w:sz w:val="22"/>
          <w:szCs w:val="22"/>
        </w:rPr>
      </w:pPr>
      <w:r w:rsidRPr="009B1597">
        <w:rPr>
          <w:noProof/>
        </w:rPr>
        <w:drawing>
          <wp:anchor distT="0" distB="0" distL="114300" distR="114300" simplePos="0" relativeHeight="251752448" behindDoc="1" locked="0" layoutInCell="1" allowOverlap="1" wp14:anchorId="7ADA7011" wp14:editId="67BDCD2F">
            <wp:simplePos x="0" y="0"/>
            <wp:positionH relativeFrom="column">
              <wp:posOffset>6745605</wp:posOffset>
            </wp:positionH>
            <wp:positionV relativeFrom="paragraph">
              <wp:posOffset>1366149</wp:posOffset>
            </wp:positionV>
            <wp:extent cx="7628890" cy="10788015"/>
            <wp:effectExtent l="0" t="0" r="0" b="0"/>
            <wp:wrapNone/>
            <wp:docPr id="326514012" name="Picture 1" descr="A white and grey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14012" name="Picture 1" descr="A white and grey background&#10;&#10;Description automatically generated"/>
                    <pic:cNvPicPr/>
                  </pic:nvPicPr>
                  <pic:blipFill>
                    <a:blip r:embed="rId9" cstate="print">
                      <a:alphaModFix amt="20000"/>
                      <a:extLst>
                        <a:ext uri="{28A0092B-C50C-407E-A947-70E740481C1C}">
                          <a14:useLocalDpi xmlns:a14="http://schemas.microsoft.com/office/drawing/2010/main" val="0"/>
                        </a:ext>
                      </a:extLst>
                    </a:blip>
                    <a:stretch>
                      <a:fillRect/>
                    </a:stretch>
                  </pic:blipFill>
                  <pic:spPr>
                    <a:xfrm>
                      <a:off x="0" y="0"/>
                      <a:ext cx="7628890" cy="10788015"/>
                    </a:xfrm>
                    <a:prstGeom prst="rect">
                      <a:avLst/>
                    </a:prstGeom>
                  </pic:spPr>
                </pic:pic>
              </a:graphicData>
            </a:graphic>
            <wp14:sizeRelH relativeFrom="margin">
              <wp14:pctWidth>0</wp14:pctWidth>
            </wp14:sizeRelH>
            <wp14:sizeRelV relativeFrom="margin">
              <wp14:pctHeight>0</wp14:pctHeight>
            </wp14:sizeRelV>
          </wp:anchor>
        </w:drawing>
      </w:r>
    </w:p>
    <w:p w14:paraId="4AD4CA45" w14:textId="77777777" w:rsidR="00242784" w:rsidRPr="009B1597" w:rsidRDefault="00242784" w:rsidP="00242784">
      <w:pPr>
        <w:rPr>
          <w:b/>
          <w:bCs/>
          <w:sz w:val="22"/>
          <w:szCs w:val="22"/>
        </w:rPr>
      </w:pPr>
      <w:r w:rsidRPr="009B1597">
        <w:rPr>
          <w:color w:val="0070C0"/>
          <w:sz w:val="22"/>
          <w:szCs w:val="22"/>
        </w:rPr>
        <w:t xml:space="preserve">8.4 BREATHER MEMBRANE </w:t>
      </w:r>
    </w:p>
    <w:p w14:paraId="6060A184" w14:textId="77777777" w:rsidR="00242784" w:rsidRPr="009B1597" w:rsidRDefault="00242784" w:rsidP="004E168D">
      <w:pPr>
        <w:numPr>
          <w:ilvl w:val="0"/>
          <w:numId w:val="4"/>
        </w:numPr>
        <w:rPr>
          <w:sz w:val="22"/>
          <w:szCs w:val="22"/>
        </w:rPr>
      </w:pPr>
      <w:r w:rsidRPr="009B1597">
        <w:rPr>
          <w:sz w:val="22"/>
          <w:szCs w:val="22"/>
        </w:rPr>
        <w:t>Product reference: Valcan partner manufacturer Breather Membrane</w:t>
      </w:r>
    </w:p>
    <w:p w14:paraId="762126BB" w14:textId="77777777" w:rsidR="00242784" w:rsidRPr="009B1597" w:rsidRDefault="00242784" w:rsidP="004E168D">
      <w:pPr>
        <w:pStyle w:val="ListParagraph"/>
        <w:numPr>
          <w:ilvl w:val="0"/>
          <w:numId w:val="4"/>
        </w:numPr>
        <w:rPr>
          <w:sz w:val="22"/>
          <w:szCs w:val="22"/>
        </w:rPr>
      </w:pPr>
      <w:r w:rsidRPr="009B1597">
        <w:rPr>
          <w:sz w:val="22"/>
          <w:szCs w:val="22"/>
        </w:rPr>
        <w:t>Fire performance (BS EN 13501-1): A1 or A2</w:t>
      </w:r>
    </w:p>
    <w:p w14:paraId="70D7D5B5" w14:textId="77777777" w:rsidR="00242784" w:rsidRPr="009B1597" w:rsidRDefault="00242784" w:rsidP="00242784">
      <w:pPr>
        <w:rPr>
          <w:color w:val="0070C0"/>
          <w:sz w:val="22"/>
          <w:szCs w:val="22"/>
        </w:rPr>
      </w:pPr>
      <w:r w:rsidRPr="009B1597">
        <w:rPr>
          <w:color w:val="0070C0"/>
          <w:sz w:val="22"/>
          <w:szCs w:val="22"/>
        </w:rPr>
        <w:t xml:space="preserve">8.5 INSULATION </w:t>
      </w:r>
    </w:p>
    <w:p w14:paraId="232E71AC" w14:textId="77777777" w:rsidR="00242784" w:rsidRPr="009B1597" w:rsidRDefault="00242784" w:rsidP="004E168D">
      <w:pPr>
        <w:numPr>
          <w:ilvl w:val="0"/>
          <w:numId w:val="5"/>
        </w:numPr>
        <w:rPr>
          <w:sz w:val="22"/>
          <w:szCs w:val="22"/>
        </w:rPr>
      </w:pPr>
      <w:r w:rsidRPr="009B1597">
        <w:rPr>
          <w:sz w:val="22"/>
          <w:szCs w:val="22"/>
        </w:rPr>
        <w:t>Product reference: Valcan partner manufacturer of insulation</w:t>
      </w:r>
    </w:p>
    <w:p w14:paraId="47CBA322" w14:textId="77777777" w:rsidR="00242784" w:rsidRPr="009B1597" w:rsidRDefault="00242784" w:rsidP="004E168D">
      <w:pPr>
        <w:numPr>
          <w:ilvl w:val="0"/>
          <w:numId w:val="5"/>
        </w:numPr>
        <w:rPr>
          <w:sz w:val="22"/>
          <w:szCs w:val="22"/>
        </w:rPr>
      </w:pPr>
      <w:r w:rsidRPr="009B1597">
        <w:rPr>
          <w:sz w:val="22"/>
          <w:szCs w:val="22"/>
        </w:rPr>
        <w:t>Thickness: TBC</w:t>
      </w:r>
    </w:p>
    <w:p w14:paraId="6A3E2C69" w14:textId="77777777" w:rsidR="00242784" w:rsidRPr="009B1597" w:rsidRDefault="00242784" w:rsidP="004E168D">
      <w:pPr>
        <w:numPr>
          <w:ilvl w:val="0"/>
          <w:numId w:val="5"/>
        </w:numPr>
        <w:rPr>
          <w:sz w:val="22"/>
          <w:szCs w:val="22"/>
        </w:rPr>
      </w:pPr>
      <w:r w:rsidRPr="009B1597">
        <w:rPr>
          <w:sz w:val="22"/>
          <w:szCs w:val="22"/>
        </w:rPr>
        <w:t>Thermal Performance: 0.034 w/</w:t>
      </w:r>
      <w:proofErr w:type="spellStart"/>
      <w:r w:rsidRPr="009B1597">
        <w:rPr>
          <w:sz w:val="22"/>
          <w:szCs w:val="22"/>
        </w:rPr>
        <w:t>mK</w:t>
      </w:r>
      <w:proofErr w:type="spellEnd"/>
    </w:p>
    <w:p w14:paraId="6E3AA8E9" w14:textId="77777777" w:rsidR="00242784" w:rsidRPr="009B1597" w:rsidRDefault="00242784" w:rsidP="004E168D">
      <w:pPr>
        <w:pStyle w:val="ListParagraph"/>
        <w:numPr>
          <w:ilvl w:val="0"/>
          <w:numId w:val="5"/>
        </w:numPr>
        <w:rPr>
          <w:sz w:val="22"/>
          <w:szCs w:val="22"/>
        </w:rPr>
      </w:pPr>
      <w:r w:rsidRPr="009B1597">
        <w:rPr>
          <w:sz w:val="22"/>
          <w:szCs w:val="22"/>
        </w:rPr>
        <w:t>Fire performance (BS EN 13501-1): A1</w:t>
      </w:r>
    </w:p>
    <w:p w14:paraId="534AD391" w14:textId="77777777" w:rsidR="00242784" w:rsidRPr="009B1597" w:rsidRDefault="00242784" w:rsidP="00242784">
      <w:pPr>
        <w:rPr>
          <w:color w:val="0070C0"/>
          <w:sz w:val="22"/>
          <w:szCs w:val="22"/>
        </w:rPr>
      </w:pPr>
    </w:p>
    <w:p w14:paraId="78A35057" w14:textId="77777777" w:rsidR="00242784" w:rsidRPr="009E0887" w:rsidRDefault="00242784" w:rsidP="00242784">
      <w:pPr>
        <w:rPr>
          <w:b/>
          <w:bCs/>
          <w:color w:val="0070C0"/>
          <w:sz w:val="22"/>
          <w:szCs w:val="22"/>
        </w:rPr>
      </w:pPr>
      <w:r w:rsidRPr="009E0887">
        <w:rPr>
          <w:b/>
          <w:bCs/>
          <w:color w:val="0070C0"/>
          <w:sz w:val="22"/>
          <w:szCs w:val="22"/>
        </w:rPr>
        <w:t>9. MASONRY FIXINGS (IF REQUIRED)</w:t>
      </w:r>
    </w:p>
    <w:p w14:paraId="2C4E24AD" w14:textId="77777777" w:rsidR="00242784" w:rsidRPr="009B1597" w:rsidRDefault="00242784" w:rsidP="00242784">
      <w:pPr>
        <w:rPr>
          <w:sz w:val="22"/>
          <w:szCs w:val="22"/>
        </w:rPr>
      </w:pPr>
      <w:r w:rsidRPr="009B1597">
        <w:rPr>
          <w:sz w:val="22"/>
          <w:szCs w:val="22"/>
        </w:rPr>
        <w:t>Masonry / Concrete Fixings:</w:t>
      </w:r>
    </w:p>
    <w:p w14:paraId="4CE1B91E" w14:textId="77777777" w:rsidR="00242784" w:rsidRPr="009B1597" w:rsidRDefault="00242784" w:rsidP="004E168D">
      <w:pPr>
        <w:numPr>
          <w:ilvl w:val="0"/>
          <w:numId w:val="6"/>
        </w:numPr>
        <w:rPr>
          <w:sz w:val="22"/>
          <w:szCs w:val="22"/>
        </w:rPr>
      </w:pPr>
      <w:r w:rsidRPr="009B1597">
        <w:rPr>
          <w:sz w:val="22"/>
          <w:szCs w:val="22"/>
        </w:rPr>
        <w:t>ETA</w:t>
      </w:r>
      <w:r w:rsidRPr="009B1597">
        <w:rPr>
          <w:sz w:val="22"/>
          <w:szCs w:val="22"/>
        </w:rPr>
        <w:noBreakHyphen/>
        <w:t>approved, fire</w:t>
      </w:r>
      <w:r w:rsidRPr="009B1597">
        <w:rPr>
          <w:sz w:val="22"/>
          <w:szCs w:val="22"/>
        </w:rPr>
        <w:noBreakHyphen/>
        <w:t>rated fixings</w:t>
      </w:r>
    </w:p>
    <w:p w14:paraId="0A879D8D" w14:textId="77777777" w:rsidR="00242784" w:rsidRPr="009B1597" w:rsidRDefault="00242784" w:rsidP="004E168D">
      <w:pPr>
        <w:numPr>
          <w:ilvl w:val="0"/>
          <w:numId w:val="6"/>
        </w:numPr>
        <w:rPr>
          <w:sz w:val="22"/>
          <w:szCs w:val="22"/>
        </w:rPr>
      </w:pPr>
      <w:r w:rsidRPr="009B1597">
        <w:rPr>
          <w:sz w:val="22"/>
          <w:szCs w:val="22"/>
        </w:rPr>
        <w:t>Pull</w:t>
      </w:r>
      <w:r w:rsidRPr="009B1597">
        <w:rPr>
          <w:sz w:val="22"/>
          <w:szCs w:val="22"/>
        </w:rPr>
        <w:noBreakHyphen/>
        <w:t>out testing to confirm suitability by Valcan partners</w:t>
      </w:r>
    </w:p>
    <w:p w14:paraId="0FB3E20C" w14:textId="77777777" w:rsidR="00242784" w:rsidRPr="009E0887" w:rsidRDefault="00242784" w:rsidP="00242784">
      <w:pPr>
        <w:rPr>
          <w:b/>
          <w:bCs/>
          <w:color w:val="0070C0"/>
          <w:sz w:val="22"/>
          <w:szCs w:val="22"/>
        </w:rPr>
      </w:pPr>
      <w:r w:rsidRPr="009E0887">
        <w:rPr>
          <w:b/>
          <w:bCs/>
          <w:color w:val="0070C0"/>
          <w:sz w:val="22"/>
          <w:szCs w:val="22"/>
        </w:rPr>
        <w:t xml:space="preserve">10. COORDINATION AND QUALIFICATIONS </w:t>
      </w:r>
    </w:p>
    <w:p w14:paraId="02F3A634" w14:textId="77777777" w:rsidR="00242784" w:rsidRPr="009B1597" w:rsidRDefault="00242784" w:rsidP="004E168D">
      <w:pPr>
        <w:numPr>
          <w:ilvl w:val="0"/>
          <w:numId w:val="7"/>
        </w:numPr>
        <w:rPr>
          <w:sz w:val="22"/>
          <w:szCs w:val="22"/>
        </w:rPr>
      </w:pPr>
      <w:r w:rsidRPr="009B1597">
        <w:rPr>
          <w:sz w:val="22"/>
          <w:szCs w:val="22"/>
        </w:rPr>
        <w:t>All interfaces with windows, doors, movement joints and adjacent systems to be fully coordinated at detailed design stage.</w:t>
      </w:r>
    </w:p>
    <w:p w14:paraId="583BC313" w14:textId="77777777" w:rsidR="00242784" w:rsidRPr="009B1597" w:rsidRDefault="00242784" w:rsidP="004E168D">
      <w:pPr>
        <w:numPr>
          <w:ilvl w:val="0"/>
          <w:numId w:val="7"/>
        </w:numPr>
        <w:rPr>
          <w:sz w:val="22"/>
          <w:szCs w:val="22"/>
        </w:rPr>
      </w:pPr>
      <w:r w:rsidRPr="009B1597">
        <w:rPr>
          <w:sz w:val="22"/>
          <w:szCs w:val="22"/>
        </w:rPr>
        <w:t>Final fixing layouts, bracket spacing and component selection subject to manufacturer’s calculations and approval.</w:t>
      </w:r>
    </w:p>
    <w:p w14:paraId="07B793DD" w14:textId="77777777" w:rsidR="00242784" w:rsidRPr="009B1597" w:rsidRDefault="00242784" w:rsidP="004E168D">
      <w:pPr>
        <w:numPr>
          <w:ilvl w:val="0"/>
          <w:numId w:val="7"/>
        </w:numPr>
        <w:rPr>
          <w:sz w:val="22"/>
          <w:szCs w:val="22"/>
        </w:rPr>
      </w:pPr>
      <w:r w:rsidRPr="009B1597">
        <w:rPr>
          <w:sz w:val="22"/>
          <w:szCs w:val="22"/>
        </w:rPr>
        <w:t>Installation to be carried out in accordance with manufacturer’s current installation guidance.</w:t>
      </w:r>
    </w:p>
    <w:p w14:paraId="64B6BE48" w14:textId="77777777" w:rsidR="00531067" w:rsidRPr="009B1597" w:rsidRDefault="00531067" w:rsidP="00EB0C4A">
      <w:pPr>
        <w:rPr>
          <w:sz w:val="28"/>
          <w:szCs w:val="28"/>
        </w:rPr>
      </w:pPr>
    </w:p>
    <w:p w14:paraId="39963571" w14:textId="77777777" w:rsidR="00531067" w:rsidRPr="009B1597" w:rsidRDefault="00531067" w:rsidP="00EB0C4A">
      <w:pPr>
        <w:rPr>
          <w:sz w:val="28"/>
          <w:szCs w:val="28"/>
        </w:rPr>
      </w:pPr>
    </w:p>
    <w:p w14:paraId="3C634640" w14:textId="77777777" w:rsidR="00CD005D" w:rsidRPr="009B1597" w:rsidRDefault="00CD005D" w:rsidP="00EB0C4A">
      <w:pPr>
        <w:rPr>
          <w:sz w:val="28"/>
          <w:szCs w:val="28"/>
        </w:rPr>
      </w:pPr>
    </w:p>
    <w:p w14:paraId="34BD111E" w14:textId="77777777" w:rsidR="00CD005D" w:rsidRPr="009B1597" w:rsidRDefault="00CD005D" w:rsidP="00EB0C4A">
      <w:pPr>
        <w:rPr>
          <w:sz w:val="28"/>
          <w:szCs w:val="28"/>
        </w:rPr>
      </w:pPr>
    </w:p>
    <w:p w14:paraId="2CE21F3C" w14:textId="77777777" w:rsidR="00CD005D" w:rsidRDefault="00CD005D" w:rsidP="00EB0C4A">
      <w:pPr>
        <w:rPr>
          <w:sz w:val="28"/>
          <w:szCs w:val="28"/>
        </w:rPr>
      </w:pPr>
    </w:p>
    <w:p w14:paraId="5FC6F1B4" w14:textId="77777777" w:rsidR="00D13090" w:rsidRDefault="00D13090" w:rsidP="00EB0C4A">
      <w:pPr>
        <w:rPr>
          <w:sz w:val="28"/>
          <w:szCs w:val="28"/>
        </w:rPr>
      </w:pPr>
    </w:p>
    <w:p w14:paraId="44F6BDFC" w14:textId="77777777" w:rsidR="00D13090" w:rsidRPr="009B1597" w:rsidRDefault="00D13090" w:rsidP="00EB0C4A">
      <w:pPr>
        <w:rPr>
          <w:sz w:val="28"/>
          <w:szCs w:val="28"/>
        </w:rPr>
      </w:pPr>
    </w:p>
    <w:p w14:paraId="7E3AFE97" w14:textId="77777777" w:rsidR="00CD005D" w:rsidRPr="009B1597" w:rsidRDefault="00CD005D" w:rsidP="00EB0C4A">
      <w:pPr>
        <w:rPr>
          <w:sz w:val="28"/>
          <w:szCs w:val="28"/>
        </w:rPr>
      </w:pPr>
    </w:p>
    <w:p w14:paraId="6CEB2C91" w14:textId="1CDA2BBF" w:rsidR="00970FFE" w:rsidRPr="00F42EB3" w:rsidRDefault="00557D7D" w:rsidP="00EB0C4A">
      <w:pPr>
        <w:rPr>
          <w:b/>
          <w:bCs/>
          <w:sz w:val="28"/>
          <w:szCs w:val="28"/>
        </w:rPr>
      </w:pPr>
      <w:r w:rsidRPr="00F42EB3">
        <w:rPr>
          <w:b/>
          <w:bCs/>
          <w:sz w:val="28"/>
          <w:szCs w:val="28"/>
        </w:rPr>
        <w:t xml:space="preserve">TECHNICAL DOWNLOADS </w:t>
      </w:r>
    </w:p>
    <w:p w14:paraId="03FDEEF1" w14:textId="266DF9FC" w:rsidR="00425178" w:rsidRPr="009B1597" w:rsidRDefault="00000000" w:rsidP="00EB0C4A">
      <w:pPr>
        <w:rPr>
          <w:sz w:val="22"/>
          <w:szCs w:val="22"/>
        </w:rPr>
      </w:pPr>
      <w:hyperlink r:id="rId31" w:history="1">
        <w:proofErr w:type="spellStart"/>
        <w:r w:rsidR="00425178" w:rsidRPr="009B1597">
          <w:rPr>
            <w:rStyle w:val="Hyperlink"/>
            <w:sz w:val="22"/>
            <w:szCs w:val="22"/>
          </w:rPr>
          <w:t>VitraDual</w:t>
        </w:r>
        <w:proofErr w:type="spellEnd"/>
        <w:r w:rsidR="00425178" w:rsidRPr="009B1597">
          <w:rPr>
            <w:rStyle w:val="Hyperlink"/>
            <w:sz w:val="22"/>
            <w:szCs w:val="22"/>
          </w:rPr>
          <w:t xml:space="preserve"> </w:t>
        </w:r>
        <w:r w:rsidR="00963ABE" w:rsidRPr="009B1597">
          <w:rPr>
            <w:rStyle w:val="Hyperlink"/>
            <w:sz w:val="22"/>
            <w:szCs w:val="22"/>
          </w:rPr>
          <w:t>Product Brochure</w:t>
        </w:r>
        <w:r w:rsidR="00FE171C" w:rsidRPr="009B1597">
          <w:rPr>
            <w:rStyle w:val="Hyperlink"/>
            <w:sz w:val="22"/>
            <w:szCs w:val="22"/>
          </w:rPr>
          <w:t xml:space="preserve"> April 2026</w:t>
        </w:r>
      </w:hyperlink>
    </w:p>
    <w:p w14:paraId="78D6E2D3" w14:textId="272189B4" w:rsidR="00586571" w:rsidRPr="009B1597" w:rsidRDefault="00000000" w:rsidP="00EB0C4A">
      <w:pPr>
        <w:rPr>
          <w:sz w:val="22"/>
          <w:szCs w:val="22"/>
        </w:rPr>
      </w:pPr>
      <w:hyperlink r:id="rId32" w:history="1">
        <w:proofErr w:type="spellStart"/>
        <w:r w:rsidR="003C79AD" w:rsidRPr="009B1597">
          <w:rPr>
            <w:rStyle w:val="Hyperlink"/>
            <w:sz w:val="22"/>
            <w:szCs w:val="22"/>
          </w:rPr>
          <w:t>VitraDual</w:t>
        </w:r>
        <w:proofErr w:type="spellEnd"/>
        <w:r w:rsidR="003C79AD" w:rsidRPr="009B1597">
          <w:rPr>
            <w:rStyle w:val="Hyperlink"/>
            <w:sz w:val="22"/>
            <w:szCs w:val="22"/>
          </w:rPr>
          <w:t xml:space="preserve"> (3mm) BBA Certification</w:t>
        </w:r>
      </w:hyperlink>
      <w:r w:rsidR="003C79AD" w:rsidRPr="009B1597">
        <w:rPr>
          <w:sz w:val="22"/>
          <w:szCs w:val="22"/>
        </w:rPr>
        <w:t xml:space="preserve"> </w:t>
      </w:r>
    </w:p>
    <w:p w14:paraId="56B095C3" w14:textId="4C2AE7A6" w:rsidR="00B01830" w:rsidRPr="009B1597" w:rsidRDefault="00000000" w:rsidP="00EB0C4A">
      <w:pPr>
        <w:rPr>
          <w:sz w:val="22"/>
          <w:szCs w:val="22"/>
        </w:rPr>
      </w:pPr>
      <w:hyperlink r:id="rId33" w:history="1">
        <w:proofErr w:type="spellStart"/>
        <w:r w:rsidR="00B01830" w:rsidRPr="009B1597">
          <w:rPr>
            <w:rStyle w:val="Hyperlink"/>
            <w:sz w:val="22"/>
            <w:szCs w:val="22"/>
          </w:rPr>
          <w:t>VitraDual</w:t>
        </w:r>
        <w:proofErr w:type="spellEnd"/>
        <w:r w:rsidR="00B01830" w:rsidRPr="009B1597">
          <w:rPr>
            <w:rStyle w:val="Hyperlink"/>
            <w:sz w:val="22"/>
            <w:szCs w:val="22"/>
          </w:rPr>
          <w:t xml:space="preserve"> (3mm) </w:t>
        </w:r>
        <w:proofErr w:type="spellStart"/>
        <w:r w:rsidR="00B01830" w:rsidRPr="009B1597">
          <w:rPr>
            <w:rStyle w:val="Hyperlink"/>
            <w:sz w:val="22"/>
            <w:szCs w:val="22"/>
          </w:rPr>
          <w:t>Efectis</w:t>
        </w:r>
        <w:proofErr w:type="spellEnd"/>
        <w:r w:rsidR="00B01830" w:rsidRPr="009B1597">
          <w:rPr>
            <w:rStyle w:val="Hyperlink"/>
            <w:sz w:val="22"/>
            <w:szCs w:val="22"/>
          </w:rPr>
          <w:t xml:space="preserve"> Fire Classification Report</w:t>
        </w:r>
      </w:hyperlink>
    </w:p>
    <w:p w14:paraId="4222522C" w14:textId="702C1410" w:rsidR="00B01830" w:rsidRPr="009B1597" w:rsidRDefault="00000000" w:rsidP="00EB0C4A">
      <w:pPr>
        <w:rPr>
          <w:sz w:val="22"/>
          <w:szCs w:val="22"/>
        </w:rPr>
      </w:pPr>
      <w:hyperlink r:id="rId34" w:history="1">
        <w:proofErr w:type="spellStart"/>
        <w:r w:rsidR="00B01830" w:rsidRPr="009B1597">
          <w:rPr>
            <w:rStyle w:val="Hyperlink"/>
            <w:sz w:val="22"/>
            <w:szCs w:val="22"/>
          </w:rPr>
          <w:t>VitraDual</w:t>
        </w:r>
        <w:proofErr w:type="spellEnd"/>
        <w:r w:rsidR="00B01830" w:rsidRPr="009B1597">
          <w:rPr>
            <w:rStyle w:val="Hyperlink"/>
            <w:sz w:val="22"/>
            <w:szCs w:val="22"/>
          </w:rPr>
          <w:t xml:space="preserve"> (2-3mm) Warrington Fire Classification Report</w:t>
        </w:r>
      </w:hyperlink>
    </w:p>
    <w:p w14:paraId="098110B0" w14:textId="242E0C05" w:rsidR="00986767" w:rsidRPr="009B1597" w:rsidRDefault="00000000" w:rsidP="00EB0C4A">
      <w:pPr>
        <w:rPr>
          <w:sz w:val="22"/>
          <w:szCs w:val="22"/>
        </w:rPr>
      </w:pPr>
      <w:hyperlink r:id="rId35" w:history="1">
        <w:proofErr w:type="spellStart"/>
        <w:r w:rsidR="00986767" w:rsidRPr="009B1597">
          <w:rPr>
            <w:rStyle w:val="Hyperlink"/>
            <w:sz w:val="22"/>
            <w:szCs w:val="22"/>
          </w:rPr>
          <w:t>VitraDual</w:t>
        </w:r>
        <w:proofErr w:type="spellEnd"/>
        <w:r w:rsidR="00986767" w:rsidRPr="009B1597">
          <w:rPr>
            <w:rStyle w:val="Hyperlink"/>
            <w:sz w:val="22"/>
            <w:szCs w:val="22"/>
          </w:rPr>
          <w:t xml:space="preserve"> Rivet &amp; </w:t>
        </w:r>
        <w:r w:rsidR="00D96ED1" w:rsidRPr="009B1597">
          <w:rPr>
            <w:rStyle w:val="Hyperlink"/>
            <w:sz w:val="22"/>
            <w:szCs w:val="22"/>
          </w:rPr>
          <w:t>Rivet</w:t>
        </w:r>
        <w:r w:rsidR="007E3B6A" w:rsidRPr="009B1597">
          <w:rPr>
            <w:rStyle w:val="Hyperlink"/>
            <w:sz w:val="22"/>
            <w:szCs w:val="22"/>
          </w:rPr>
          <w:t xml:space="preserve"> </w:t>
        </w:r>
        <w:r w:rsidR="00986767" w:rsidRPr="009B1597">
          <w:rPr>
            <w:rStyle w:val="Hyperlink"/>
            <w:sz w:val="22"/>
            <w:szCs w:val="22"/>
          </w:rPr>
          <w:t>CWCT Certification</w:t>
        </w:r>
      </w:hyperlink>
    </w:p>
    <w:p w14:paraId="0E706116" w14:textId="1E185A67" w:rsidR="00986767" w:rsidRPr="009B1597" w:rsidRDefault="00000000" w:rsidP="00EB0C4A">
      <w:pPr>
        <w:rPr>
          <w:sz w:val="22"/>
          <w:szCs w:val="22"/>
        </w:rPr>
      </w:pPr>
      <w:hyperlink r:id="rId36" w:history="1">
        <w:proofErr w:type="spellStart"/>
        <w:r w:rsidR="00986767" w:rsidRPr="009B1597">
          <w:rPr>
            <w:rStyle w:val="Hyperlink"/>
            <w:sz w:val="22"/>
            <w:szCs w:val="22"/>
          </w:rPr>
          <w:t>VitraDual</w:t>
        </w:r>
        <w:proofErr w:type="spellEnd"/>
        <w:r w:rsidR="00986767" w:rsidRPr="009B1597">
          <w:rPr>
            <w:rStyle w:val="Hyperlink"/>
            <w:sz w:val="22"/>
            <w:szCs w:val="22"/>
          </w:rPr>
          <w:t xml:space="preserve"> 5754 Grade CCPI Verification Details</w:t>
        </w:r>
      </w:hyperlink>
    </w:p>
    <w:p w14:paraId="5AFF528A" w14:textId="5604F09B" w:rsidR="006A5E79" w:rsidRPr="009B1597" w:rsidRDefault="00000000" w:rsidP="00EB0C4A">
      <w:pPr>
        <w:rPr>
          <w:sz w:val="22"/>
          <w:szCs w:val="22"/>
        </w:rPr>
      </w:pPr>
      <w:hyperlink r:id="rId37" w:history="1">
        <w:proofErr w:type="spellStart"/>
        <w:r w:rsidR="006A5E79" w:rsidRPr="009B1597">
          <w:rPr>
            <w:rStyle w:val="Hyperlink"/>
            <w:sz w:val="22"/>
            <w:szCs w:val="22"/>
          </w:rPr>
          <w:t>VitraDual</w:t>
        </w:r>
        <w:proofErr w:type="spellEnd"/>
        <w:r w:rsidR="006A5E79" w:rsidRPr="009B1597">
          <w:rPr>
            <w:rStyle w:val="Hyperlink"/>
            <w:sz w:val="22"/>
            <w:szCs w:val="22"/>
          </w:rPr>
          <w:t xml:space="preserve"> EPD Certificate</w:t>
        </w:r>
      </w:hyperlink>
    </w:p>
    <w:p w14:paraId="2ABABC2B" w14:textId="36D1CB6D" w:rsidR="00586571" w:rsidRPr="009B1597" w:rsidRDefault="00000000" w:rsidP="00EB0C4A">
      <w:pPr>
        <w:rPr>
          <w:sz w:val="22"/>
          <w:szCs w:val="22"/>
        </w:rPr>
      </w:pPr>
      <w:hyperlink r:id="rId38" w:history="1">
        <w:proofErr w:type="spellStart"/>
        <w:r w:rsidR="006A5E79" w:rsidRPr="009B1597">
          <w:rPr>
            <w:rStyle w:val="Hyperlink"/>
            <w:sz w:val="22"/>
            <w:szCs w:val="22"/>
          </w:rPr>
          <w:t>VitraDual</w:t>
        </w:r>
        <w:proofErr w:type="spellEnd"/>
        <w:r w:rsidR="006A5E79" w:rsidRPr="009B1597">
          <w:rPr>
            <w:rStyle w:val="Hyperlink"/>
            <w:sz w:val="22"/>
            <w:szCs w:val="22"/>
          </w:rPr>
          <w:t xml:space="preserve"> Typical Drawings</w:t>
        </w:r>
      </w:hyperlink>
    </w:p>
    <w:p w14:paraId="65808046" w14:textId="121D33F6" w:rsidR="00963ABE" w:rsidRPr="009B1597" w:rsidRDefault="00000000" w:rsidP="00EB0C4A">
      <w:pPr>
        <w:rPr>
          <w:sz w:val="22"/>
          <w:szCs w:val="22"/>
        </w:rPr>
      </w:pPr>
      <w:hyperlink r:id="rId39" w:history="1">
        <w:proofErr w:type="spellStart"/>
        <w:r w:rsidR="005A38C9" w:rsidRPr="009B1597">
          <w:rPr>
            <w:rStyle w:val="Hyperlink"/>
            <w:sz w:val="22"/>
            <w:szCs w:val="22"/>
          </w:rPr>
          <w:t>VitraFix</w:t>
        </w:r>
        <w:proofErr w:type="spellEnd"/>
        <w:r w:rsidR="00963ABE" w:rsidRPr="009B1597">
          <w:rPr>
            <w:rStyle w:val="Hyperlink"/>
            <w:sz w:val="22"/>
            <w:szCs w:val="22"/>
          </w:rPr>
          <w:t xml:space="preserve"> Product Brochure</w:t>
        </w:r>
        <w:r w:rsidR="008916C0" w:rsidRPr="009B1597">
          <w:rPr>
            <w:rStyle w:val="Hyperlink"/>
            <w:sz w:val="22"/>
            <w:szCs w:val="22"/>
          </w:rPr>
          <w:t xml:space="preserve"> – July 2025</w:t>
        </w:r>
      </w:hyperlink>
    </w:p>
    <w:p w14:paraId="3CAA1546" w14:textId="2CC0A407" w:rsidR="004462DF" w:rsidRPr="009B1597" w:rsidRDefault="00000000" w:rsidP="004B09DA">
      <w:pPr>
        <w:rPr>
          <w:sz w:val="22"/>
          <w:szCs w:val="22"/>
        </w:rPr>
      </w:pPr>
      <w:hyperlink r:id="rId40" w:history="1">
        <w:proofErr w:type="spellStart"/>
        <w:r w:rsidR="005A38C9" w:rsidRPr="009B1597">
          <w:rPr>
            <w:rStyle w:val="Hyperlink"/>
            <w:sz w:val="22"/>
            <w:szCs w:val="22"/>
          </w:rPr>
          <w:t>VitraFix</w:t>
        </w:r>
        <w:proofErr w:type="spellEnd"/>
        <w:r w:rsidR="008916C0" w:rsidRPr="009B1597">
          <w:rPr>
            <w:rStyle w:val="Hyperlink"/>
            <w:sz w:val="22"/>
            <w:szCs w:val="22"/>
          </w:rPr>
          <w:t xml:space="preserve"> Typical Drawings</w:t>
        </w:r>
      </w:hyperlink>
    </w:p>
    <w:p w14:paraId="193C839E" w14:textId="0CCF2148" w:rsidR="000A2875" w:rsidRPr="009B1597" w:rsidRDefault="000A2875" w:rsidP="00962E91">
      <w:pPr>
        <w:rPr>
          <w:sz w:val="22"/>
          <w:szCs w:val="22"/>
        </w:rPr>
      </w:pPr>
    </w:p>
    <w:p w14:paraId="2D7BE431" w14:textId="1F60B910" w:rsidR="009A1BEB" w:rsidRPr="009B1597" w:rsidRDefault="009A1BEB" w:rsidP="009A1BEB">
      <w:pPr>
        <w:rPr>
          <w:sz w:val="22"/>
          <w:szCs w:val="22"/>
        </w:rPr>
      </w:pPr>
    </w:p>
    <w:p w14:paraId="58BE404C" w14:textId="51ABF658" w:rsidR="009A1BEB" w:rsidRPr="009B1597" w:rsidRDefault="009A1BEB" w:rsidP="009A1BEB">
      <w:pPr>
        <w:rPr>
          <w:sz w:val="22"/>
          <w:szCs w:val="22"/>
        </w:rPr>
      </w:pPr>
    </w:p>
    <w:p w14:paraId="6F21905E" w14:textId="3DF31D9C" w:rsidR="009A1BEB" w:rsidRPr="009B1597" w:rsidRDefault="009A1BEB" w:rsidP="009A1BEB">
      <w:pPr>
        <w:rPr>
          <w:sz w:val="22"/>
          <w:szCs w:val="22"/>
        </w:rPr>
      </w:pPr>
    </w:p>
    <w:p w14:paraId="71864060" w14:textId="27267036" w:rsidR="009A1BEB" w:rsidRPr="009B1597" w:rsidRDefault="009A1BEB" w:rsidP="009A1BEB">
      <w:pPr>
        <w:rPr>
          <w:sz w:val="22"/>
          <w:szCs w:val="22"/>
        </w:rPr>
      </w:pPr>
    </w:p>
    <w:p w14:paraId="0074B506" w14:textId="0B57B87C" w:rsidR="009A1BEB" w:rsidRPr="009B1597" w:rsidRDefault="009A1BEB" w:rsidP="009A1BEB">
      <w:pPr>
        <w:rPr>
          <w:sz w:val="22"/>
          <w:szCs w:val="22"/>
        </w:rPr>
      </w:pPr>
    </w:p>
    <w:p w14:paraId="017D6E53" w14:textId="77777777" w:rsidR="009A1BEB" w:rsidRPr="009B1597" w:rsidRDefault="009A1BEB" w:rsidP="009A1BEB">
      <w:pPr>
        <w:rPr>
          <w:sz w:val="22"/>
          <w:szCs w:val="22"/>
        </w:rPr>
      </w:pPr>
    </w:p>
    <w:p w14:paraId="0584BE9A" w14:textId="77777777" w:rsidR="009A1BEB" w:rsidRPr="009B1597" w:rsidRDefault="009A1BEB" w:rsidP="009A1BEB">
      <w:pPr>
        <w:rPr>
          <w:sz w:val="22"/>
          <w:szCs w:val="22"/>
        </w:rPr>
      </w:pPr>
    </w:p>
    <w:p w14:paraId="5DF1BC3C" w14:textId="05984575" w:rsidR="009A1BEB" w:rsidRPr="009B1597" w:rsidRDefault="009A1BEB" w:rsidP="009A1BEB">
      <w:pPr>
        <w:rPr>
          <w:sz w:val="22"/>
          <w:szCs w:val="22"/>
        </w:rPr>
      </w:pPr>
    </w:p>
    <w:p w14:paraId="2E23FB10" w14:textId="27DAE9AD" w:rsidR="009A1BEB" w:rsidRPr="009B1597" w:rsidRDefault="009A1BEB" w:rsidP="009A1BEB">
      <w:pPr>
        <w:rPr>
          <w:sz w:val="22"/>
          <w:szCs w:val="22"/>
        </w:rPr>
      </w:pPr>
    </w:p>
    <w:p w14:paraId="3E7CBDAC" w14:textId="02B6EDE0" w:rsidR="009A1BEB" w:rsidRPr="009B1597" w:rsidRDefault="009A1BEB" w:rsidP="009A1BEB">
      <w:pPr>
        <w:rPr>
          <w:sz w:val="22"/>
          <w:szCs w:val="22"/>
        </w:rPr>
      </w:pPr>
    </w:p>
    <w:p w14:paraId="601B32A6" w14:textId="27E3734E" w:rsidR="009A1BEB" w:rsidRPr="009B1597" w:rsidRDefault="009A1BEB" w:rsidP="009A1BEB">
      <w:pPr>
        <w:rPr>
          <w:sz w:val="22"/>
          <w:szCs w:val="22"/>
        </w:rPr>
      </w:pPr>
    </w:p>
    <w:p w14:paraId="2C549040" w14:textId="30BD9C0B" w:rsidR="009A1BEB" w:rsidRPr="009B1597" w:rsidRDefault="00E86859" w:rsidP="009A1BEB">
      <w:pPr>
        <w:rPr>
          <w:sz w:val="22"/>
          <w:szCs w:val="22"/>
        </w:rPr>
      </w:pPr>
      <w:r w:rsidRPr="009B1597">
        <w:rPr>
          <w:noProof/>
          <w:sz w:val="22"/>
          <w:szCs w:val="22"/>
        </w:rPr>
        <w:drawing>
          <wp:anchor distT="0" distB="0" distL="114300" distR="114300" simplePos="0" relativeHeight="251674624" behindDoc="0" locked="0" layoutInCell="1" allowOverlap="1" wp14:anchorId="5F3E4BBB" wp14:editId="14ECD805">
            <wp:simplePos x="0" y="0"/>
            <wp:positionH relativeFrom="column">
              <wp:posOffset>4198620</wp:posOffset>
            </wp:positionH>
            <wp:positionV relativeFrom="paragraph">
              <wp:posOffset>198755</wp:posOffset>
            </wp:positionV>
            <wp:extent cx="1619885" cy="781050"/>
            <wp:effectExtent l="0" t="0" r="0" b="0"/>
            <wp:wrapNone/>
            <wp:docPr id="970837095" name="Picture 6" descr="A close-up of a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37095" name="Picture 6" descr="A close-up of a qr code&#10;&#10;Description automatically generated"/>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19885" cy="781050"/>
                    </a:xfrm>
                    <a:prstGeom prst="rect">
                      <a:avLst/>
                    </a:prstGeom>
                  </pic:spPr>
                </pic:pic>
              </a:graphicData>
            </a:graphic>
          </wp:anchor>
        </w:drawing>
      </w:r>
      <w:r w:rsidRPr="009B1597">
        <w:rPr>
          <w:noProof/>
          <w:sz w:val="22"/>
          <w:szCs w:val="22"/>
        </w:rPr>
        <w:drawing>
          <wp:anchor distT="0" distB="0" distL="114300" distR="114300" simplePos="0" relativeHeight="251716608" behindDoc="0" locked="0" layoutInCell="1" allowOverlap="1" wp14:anchorId="506E3390" wp14:editId="05652944">
            <wp:simplePos x="0" y="0"/>
            <wp:positionH relativeFrom="column">
              <wp:posOffset>-139700</wp:posOffset>
            </wp:positionH>
            <wp:positionV relativeFrom="paragraph">
              <wp:posOffset>198120</wp:posOffset>
            </wp:positionV>
            <wp:extent cx="575945" cy="833755"/>
            <wp:effectExtent l="0" t="0" r="0" b="4445"/>
            <wp:wrapNone/>
            <wp:docPr id="1741919886" name="Picture 8" descr="A black and white symbol with a flam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19886" name="Picture 8" descr="A black and white symbol with a flame and text&#10;&#10;Description automatically generated"/>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5945" cy="833755"/>
                    </a:xfrm>
                    <a:prstGeom prst="rect">
                      <a:avLst/>
                    </a:prstGeom>
                  </pic:spPr>
                </pic:pic>
              </a:graphicData>
            </a:graphic>
            <wp14:sizeRelH relativeFrom="margin">
              <wp14:pctWidth>0</wp14:pctWidth>
            </wp14:sizeRelH>
            <wp14:sizeRelV relativeFrom="margin">
              <wp14:pctHeight>0</wp14:pctHeight>
            </wp14:sizeRelV>
          </wp:anchor>
        </w:drawing>
      </w:r>
      <w:r w:rsidRPr="009B1597">
        <w:rPr>
          <w:noProof/>
          <w:sz w:val="22"/>
          <w:szCs w:val="22"/>
        </w:rPr>
        <w:drawing>
          <wp:anchor distT="0" distB="0" distL="114300" distR="114300" simplePos="0" relativeHeight="251715584" behindDoc="0" locked="0" layoutInCell="1" allowOverlap="1" wp14:anchorId="7391948F" wp14:editId="004C2CF3">
            <wp:simplePos x="0" y="0"/>
            <wp:positionH relativeFrom="column">
              <wp:posOffset>1914525</wp:posOffset>
            </wp:positionH>
            <wp:positionV relativeFrom="paragraph">
              <wp:posOffset>202565</wp:posOffset>
            </wp:positionV>
            <wp:extent cx="651510" cy="572770"/>
            <wp:effectExtent l="0" t="0" r="0" b="0"/>
            <wp:wrapNone/>
            <wp:docPr id="1203337953" name="Picture 7" descr="A black and blu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37953" name="Picture 7" descr="A black and blue sign&#10;&#10;Description automatically generated"/>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51510" cy="572770"/>
                    </a:xfrm>
                    <a:prstGeom prst="rect">
                      <a:avLst/>
                    </a:prstGeom>
                  </pic:spPr>
                </pic:pic>
              </a:graphicData>
            </a:graphic>
            <wp14:sizeRelH relativeFrom="margin">
              <wp14:pctWidth>0</wp14:pctWidth>
            </wp14:sizeRelH>
            <wp14:sizeRelV relativeFrom="margin">
              <wp14:pctHeight>0</wp14:pctHeight>
            </wp14:sizeRelV>
          </wp:anchor>
        </w:drawing>
      </w:r>
      <w:r w:rsidRPr="009B1597">
        <w:rPr>
          <w:noProof/>
          <w:sz w:val="22"/>
          <w:szCs w:val="22"/>
        </w:rPr>
        <w:drawing>
          <wp:anchor distT="0" distB="0" distL="114300" distR="114300" simplePos="0" relativeHeight="251713536" behindDoc="0" locked="0" layoutInCell="1" allowOverlap="1" wp14:anchorId="55AC6E29" wp14:editId="014C50A0">
            <wp:simplePos x="0" y="0"/>
            <wp:positionH relativeFrom="column">
              <wp:posOffset>619125</wp:posOffset>
            </wp:positionH>
            <wp:positionV relativeFrom="paragraph">
              <wp:posOffset>194945</wp:posOffset>
            </wp:positionV>
            <wp:extent cx="920750" cy="580390"/>
            <wp:effectExtent l="0" t="0" r="0" b="0"/>
            <wp:wrapNone/>
            <wp:docPr id="1792647179" name="Picture 5"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47179" name="Picture 5" descr="A logo for a company&#10;&#10;Description automatically generated"/>
                    <pic:cNvPicPr>
                      <a:picLocks noChangeAspect="1"/>
                    </pic:cNvPicPr>
                  </pic:nvPicPr>
                  <pic:blipFill rotWithShape="1">
                    <a:blip r:embed="rId44" cstate="print">
                      <a:extLst>
                        <a:ext uri="{28A0092B-C50C-407E-A947-70E740481C1C}">
                          <a14:useLocalDpi xmlns:a14="http://schemas.microsoft.com/office/drawing/2010/main" val="0"/>
                        </a:ext>
                      </a:extLst>
                    </a:blip>
                    <a:srcRect r="17083" b="15761"/>
                    <a:stretch/>
                  </pic:blipFill>
                  <pic:spPr bwMode="auto">
                    <a:xfrm>
                      <a:off x="0" y="0"/>
                      <a:ext cx="920750" cy="580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1597">
        <w:rPr>
          <w:noProof/>
          <w:sz w:val="22"/>
          <w:szCs w:val="22"/>
        </w:rPr>
        <w:drawing>
          <wp:anchor distT="0" distB="0" distL="114300" distR="114300" simplePos="0" relativeHeight="251677696" behindDoc="0" locked="0" layoutInCell="1" allowOverlap="1" wp14:anchorId="05DAF835" wp14:editId="08EFD357">
            <wp:simplePos x="0" y="0"/>
            <wp:positionH relativeFrom="column">
              <wp:posOffset>2760980</wp:posOffset>
            </wp:positionH>
            <wp:positionV relativeFrom="paragraph">
              <wp:posOffset>194310</wp:posOffset>
            </wp:positionV>
            <wp:extent cx="1156209" cy="693376"/>
            <wp:effectExtent l="0" t="0" r="6350" b="0"/>
            <wp:wrapNone/>
            <wp:docPr id="1272585439" name="Picture 1" descr="A logo with black letters and green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85439" name="Picture 1" descr="A logo with black letters and green squares&#10;&#10;Description automatically generated with medium confidence"/>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56209" cy="693376"/>
                    </a:xfrm>
                    <a:prstGeom prst="rect">
                      <a:avLst/>
                    </a:prstGeom>
                  </pic:spPr>
                </pic:pic>
              </a:graphicData>
            </a:graphic>
            <wp14:sizeRelH relativeFrom="margin">
              <wp14:pctWidth>0</wp14:pctWidth>
            </wp14:sizeRelH>
            <wp14:sizeRelV relativeFrom="margin">
              <wp14:pctHeight>0</wp14:pctHeight>
            </wp14:sizeRelV>
          </wp:anchor>
        </w:drawing>
      </w:r>
    </w:p>
    <w:p w14:paraId="728D2E37" w14:textId="77777777" w:rsidR="009A1BEB" w:rsidRPr="009B1597" w:rsidRDefault="009A1BEB" w:rsidP="009A1BEB">
      <w:pPr>
        <w:rPr>
          <w:sz w:val="22"/>
          <w:szCs w:val="22"/>
        </w:rPr>
      </w:pPr>
    </w:p>
    <w:p w14:paraId="167E0472" w14:textId="77777777" w:rsidR="009A1BEB" w:rsidRPr="009B1597" w:rsidRDefault="009A1BEB" w:rsidP="009A1BEB">
      <w:pPr>
        <w:rPr>
          <w:sz w:val="22"/>
          <w:szCs w:val="22"/>
        </w:rPr>
      </w:pPr>
    </w:p>
    <w:p w14:paraId="0F9B5CBC" w14:textId="68DE1BDF" w:rsidR="009A1BEB" w:rsidRPr="009B1597" w:rsidRDefault="009A1BEB" w:rsidP="009A1BEB">
      <w:pPr>
        <w:rPr>
          <w:sz w:val="22"/>
          <w:szCs w:val="22"/>
        </w:rPr>
      </w:pPr>
    </w:p>
    <w:p w14:paraId="2340EE61" w14:textId="77777777" w:rsidR="009A1BEB" w:rsidRPr="009B1597" w:rsidRDefault="009A1BEB" w:rsidP="009A1BEB">
      <w:pPr>
        <w:rPr>
          <w:sz w:val="22"/>
          <w:szCs w:val="22"/>
        </w:rPr>
      </w:pPr>
    </w:p>
    <w:p w14:paraId="7C2B6126" w14:textId="77777777" w:rsidR="001B7416" w:rsidRDefault="001B7416" w:rsidP="009A1BEB">
      <w:pPr>
        <w:rPr>
          <w:b/>
          <w:bCs/>
          <w:noProof/>
          <w:sz w:val="28"/>
          <w:szCs w:val="28"/>
        </w:rPr>
      </w:pPr>
    </w:p>
    <w:p w14:paraId="0DF94305" w14:textId="3E3B1898" w:rsidR="009A1BEB" w:rsidRPr="00F42EB3" w:rsidRDefault="00C71CA0" w:rsidP="009A1BEB">
      <w:pPr>
        <w:rPr>
          <w:b/>
          <w:bCs/>
          <w:sz w:val="28"/>
          <w:szCs w:val="28"/>
        </w:rPr>
      </w:pPr>
      <w:r w:rsidRPr="00F42EB3">
        <w:rPr>
          <w:b/>
          <w:bCs/>
          <w:noProof/>
          <w:sz w:val="28"/>
          <w:szCs w:val="28"/>
        </w:rPr>
        <w:t xml:space="preserve">ADDITIONAL </w:t>
      </w:r>
      <w:r w:rsidRPr="00F42EB3">
        <w:rPr>
          <w:b/>
          <w:bCs/>
          <w:sz w:val="28"/>
          <w:szCs w:val="28"/>
        </w:rPr>
        <w:t>RESOURCES</w:t>
      </w:r>
      <w:r w:rsidR="009A1BEB" w:rsidRPr="00F42EB3">
        <w:rPr>
          <w:b/>
          <w:bCs/>
          <w:sz w:val="28"/>
          <w:szCs w:val="28"/>
        </w:rPr>
        <w:t xml:space="preserve"> &amp; SUPPORT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217"/>
      </w:tblGrid>
      <w:tr w:rsidR="009A1BEB" w:rsidRPr="009B1597" w14:paraId="1A37643D" w14:textId="77777777" w:rsidTr="009A1BEB">
        <w:tc>
          <w:tcPr>
            <w:tcW w:w="6799" w:type="dxa"/>
          </w:tcPr>
          <w:p w14:paraId="60427DBC" w14:textId="5431C192" w:rsidR="009A1BEB" w:rsidRPr="009B1597" w:rsidRDefault="00000000" w:rsidP="009A1BEB">
            <w:pPr>
              <w:rPr>
                <w:color w:val="0070C0"/>
              </w:rPr>
            </w:pPr>
            <w:hyperlink r:id="rId46" w:history="1">
              <w:r w:rsidR="009A1BEB" w:rsidRPr="009B1597">
                <w:rPr>
                  <w:rStyle w:val="Hyperlink"/>
                </w:rPr>
                <w:t>REGISTER FOR OUR FREE ACCREDITED CPD SEMINARS</w:t>
              </w:r>
            </w:hyperlink>
          </w:p>
          <w:p w14:paraId="71DE7175" w14:textId="77777777" w:rsidR="009A1BEB" w:rsidRPr="009B1597" w:rsidRDefault="009A1BEB" w:rsidP="009A1BEB">
            <w:pPr>
              <w:rPr>
                <w:sz w:val="22"/>
                <w:szCs w:val="22"/>
              </w:rPr>
            </w:pPr>
            <w:r w:rsidRPr="009B1597">
              <w:rPr>
                <w:sz w:val="22"/>
                <w:szCs w:val="22"/>
              </w:rPr>
              <w:t>Valcan offer free CPD sessions throughout the year which are dedicated to sharing our experiences and helping you to make the correct choices for your building projects.</w:t>
            </w:r>
          </w:p>
          <w:p w14:paraId="7DB37F60" w14:textId="77777777" w:rsidR="009A1BEB" w:rsidRPr="009B1597" w:rsidRDefault="009A1BEB" w:rsidP="009A1BEB">
            <w:pPr>
              <w:rPr>
                <w:sz w:val="22"/>
                <w:szCs w:val="22"/>
              </w:rPr>
            </w:pPr>
            <w:r w:rsidRPr="009B1597">
              <w:rPr>
                <w:sz w:val="22"/>
                <w:szCs w:val="22"/>
              </w:rPr>
              <w:t>The CPD program explains the safe cladding solutions available and how to comply with current regulations and illustrates the correct build ups to achieve the government standards.</w:t>
            </w:r>
          </w:p>
          <w:p w14:paraId="503468C8" w14:textId="77777777" w:rsidR="009A1BEB" w:rsidRPr="009B1597" w:rsidRDefault="009A1BEB" w:rsidP="009A1BEB">
            <w:pPr>
              <w:rPr>
                <w:sz w:val="22"/>
                <w:szCs w:val="22"/>
              </w:rPr>
            </w:pPr>
          </w:p>
        </w:tc>
        <w:tc>
          <w:tcPr>
            <w:tcW w:w="2217" w:type="dxa"/>
          </w:tcPr>
          <w:p w14:paraId="05A4B16D" w14:textId="431278C9" w:rsidR="009A1BEB" w:rsidRPr="009B1597" w:rsidRDefault="00047393" w:rsidP="009A1BEB">
            <w:pPr>
              <w:rPr>
                <w:sz w:val="22"/>
                <w:szCs w:val="22"/>
              </w:rPr>
            </w:pPr>
            <w:r w:rsidRPr="009B1597">
              <w:rPr>
                <w:noProof/>
                <w:sz w:val="22"/>
                <w:szCs w:val="22"/>
              </w:rPr>
              <w:drawing>
                <wp:anchor distT="0" distB="0" distL="114300" distR="114300" simplePos="0" relativeHeight="251717632" behindDoc="0" locked="0" layoutInCell="1" allowOverlap="1" wp14:anchorId="36B0907C" wp14:editId="7102E404">
                  <wp:simplePos x="0" y="0"/>
                  <wp:positionH relativeFrom="column">
                    <wp:posOffset>92053</wp:posOffset>
                  </wp:positionH>
                  <wp:positionV relativeFrom="paragraph">
                    <wp:posOffset>104643</wp:posOffset>
                  </wp:positionV>
                  <wp:extent cx="1072055" cy="1090225"/>
                  <wp:effectExtent l="0" t="0" r="0" b="0"/>
                  <wp:wrapNone/>
                  <wp:docPr id="537544657" name="Picture 18"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44657" name="Picture 18" descr="A close-up of a logo&#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072055" cy="1090225"/>
                          </a:xfrm>
                          <a:prstGeom prst="rect">
                            <a:avLst/>
                          </a:prstGeom>
                        </pic:spPr>
                      </pic:pic>
                    </a:graphicData>
                  </a:graphic>
                </wp:anchor>
              </w:drawing>
            </w:r>
          </w:p>
        </w:tc>
      </w:tr>
      <w:tr w:rsidR="009A1BEB" w:rsidRPr="009B1597" w14:paraId="5980F84B" w14:textId="77777777" w:rsidTr="009A1BEB">
        <w:tc>
          <w:tcPr>
            <w:tcW w:w="6799" w:type="dxa"/>
          </w:tcPr>
          <w:p w14:paraId="633A9094" w14:textId="2274FB4C" w:rsidR="009A1BEB" w:rsidRPr="009B1597" w:rsidRDefault="00000000" w:rsidP="009A1BEB">
            <w:pPr>
              <w:rPr>
                <w:color w:val="0070C0"/>
              </w:rPr>
            </w:pPr>
            <w:hyperlink r:id="rId48" w:history="1">
              <w:r w:rsidR="009A1BEB" w:rsidRPr="009B1597">
                <w:rPr>
                  <w:rStyle w:val="Hyperlink"/>
                </w:rPr>
                <w:t>ON-SITE TOOLBOX TALKS</w:t>
              </w:r>
            </w:hyperlink>
          </w:p>
          <w:p w14:paraId="58C9731A" w14:textId="459488AA" w:rsidR="009A1BEB" w:rsidRPr="009B1597" w:rsidRDefault="009A1BEB" w:rsidP="009A1BEB">
            <w:pPr>
              <w:rPr>
                <w:sz w:val="22"/>
                <w:szCs w:val="22"/>
              </w:rPr>
            </w:pPr>
            <w:r w:rsidRPr="009B1597">
              <w:rPr>
                <w:sz w:val="22"/>
                <w:szCs w:val="22"/>
              </w:rPr>
              <w:t>Valcan Tool</w:t>
            </w:r>
            <w:r w:rsidR="00370C91" w:rsidRPr="009B1597">
              <w:rPr>
                <w:sz w:val="22"/>
                <w:szCs w:val="22"/>
              </w:rPr>
              <w:t>b</w:t>
            </w:r>
            <w:r w:rsidRPr="009B1597">
              <w:rPr>
                <w:sz w:val="22"/>
                <w:szCs w:val="22"/>
              </w:rPr>
              <w:t>ox Talks are delivered on site to support safe, compliant installation and reinforce best practice throughout the construction process. These sessions provide clear, practical guidance on system installation, handling, and building safety considerations, helping ensure consistent standards, informed operatives and a strong on</w:t>
            </w:r>
            <w:r w:rsidRPr="009B1597">
              <w:rPr>
                <w:rFonts w:ascii="Cambria Math" w:hAnsi="Cambria Math" w:cs="Cambria Math"/>
                <w:sz w:val="22"/>
                <w:szCs w:val="22"/>
              </w:rPr>
              <w:t>‑</w:t>
            </w:r>
            <w:r w:rsidRPr="009B1597">
              <w:rPr>
                <w:sz w:val="22"/>
                <w:szCs w:val="22"/>
              </w:rPr>
              <w:t>site safety culture.</w:t>
            </w:r>
          </w:p>
          <w:p w14:paraId="5A0D3021" w14:textId="77777777" w:rsidR="009A1BEB" w:rsidRPr="009B1597" w:rsidRDefault="009A1BEB" w:rsidP="009A1BEB">
            <w:pPr>
              <w:rPr>
                <w:sz w:val="22"/>
                <w:szCs w:val="22"/>
              </w:rPr>
            </w:pPr>
          </w:p>
        </w:tc>
        <w:tc>
          <w:tcPr>
            <w:tcW w:w="2217" w:type="dxa"/>
          </w:tcPr>
          <w:p w14:paraId="46FC5621" w14:textId="196AC259" w:rsidR="009A1BEB" w:rsidRPr="009B1597" w:rsidRDefault="00315DFD" w:rsidP="009A1BEB">
            <w:pPr>
              <w:rPr>
                <w:sz w:val="22"/>
                <w:szCs w:val="22"/>
              </w:rPr>
            </w:pPr>
            <w:r w:rsidRPr="009B1597">
              <w:rPr>
                <w:noProof/>
              </w:rPr>
              <w:drawing>
                <wp:anchor distT="0" distB="0" distL="114300" distR="114300" simplePos="0" relativeHeight="251720704" behindDoc="0" locked="0" layoutInCell="1" allowOverlap="1" wp14:anchorId="2292F584" wp14:editId="59AC5833">
                  <wp:simplePos x="0" y="0"/>
                  <wp:positionH relativeFrom="column">
                    <wp:posOffset>-14605</wp:posOffset>
                  </wp:positionH>
                  <wp:positionV relativeFrom="paragraph">
                    <wp:posOffset>73660</wp:posOffset>
                  </wp:positionV>
                  <wp:extent cx="1266825" cy="1161415"/>
                  <wp:effectExtent l="0" t="0" r="9525" b="635"/>
                  <wp:wrapNone/>
                  <wp:docPr id="2068503044" name="Picture 20" descr="valcan toolbox tal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can toolbox talks"/>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321" r="47613"/>
                          <a:stretch/>
                        </pic:blipFill>
                        <pic:spPr bwMode="auto">
                          <a:xfrm>
                            <a:off x="0" y="0"/>
                            <a:ext cx="1266825" cy="1161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A1BEB" w:rsidRPr="009B1597" w14:paraId="6B5ABD4B" w14:textId="77777777" w:rsidTr="009A1BEB">
        <w:tc>
          <w:tcPr>
            <w:tcW w:w="6799" w:type="dxa"/>
          </w:tcPr>
          <w:p w14:paraId="38498F5E" w14:textId="58D79E8D" w:rsidR="009A1BEB" w:rsidRPr="009B1597" w:rsidRDefault="00000000" w:rsidP="009A1BEB">
            <w:pPr>
              <w:rPr>
                <w:color w:val="0070C0"/>
              </w:rPr>
            </w:pPr>
            <w:hyperlink r:id="rId50" w:history="1">
              <w:r w:rsidR="009A1BEB" w:rsidRPr="009B1597">
                <w:rPr>
                  <w:rStyle w:val="Hyperlink"/>
                </w:rPr>
                <w:t>ORDER FREE PRODUCT SAMPLES</w:t>
              </w:r>
            </w:hyperlink>
          </w:p>
          <w:p w14:paraId="790DE53B" w14:textId="75638209" w:rsidR="009A1BEB" w:rsidRPr="009B1597" w:rsidRDefault="009A1BEB" w:rsidP="009A1BEB">
            <w:pPr>
              <w:spacing w:after="160" w:line="278" w:lineRule="auto"/>
              <w:rPr>
                <w:sz w:val="22"/>
                <w:szCs w:val="22"/>
              </w:rPr>
            </w:pPr>
            <w:r w:rsidRPr="009B1597">
              <w:rPr>
                <w:sz w:val="22"/>
                <w:szCs w:val="22"/>
              </w:rPr>
              <w:t>Order up to three free samples from our website. See them up close, compare finishes, and find the perfect match for your next project with confidence. We offer colour-matching services for your specific needs. Provide us with the code or a sample and we'll match it while meeting your design requirements.</w:t>
            </w:r>
          </w:p>
          <w:p w14:paraId="43C239F3" w14:textId="77777777" w:rsidR="009A1BEB" w:rsidRPr="009B1597" w:rsidRDefault="009A1BEB" w:rsidP="009A1BEB">
            <w:pPr>
              <w:rPr>
                <w:sz w:val="22"/>
                <w:szCs w:val="22"/>
              </w:rPr>
            </w:pPr>
          </w:p>
        </w:tc>
        <w:tc>
          <w:tcPr>
            <w:tcW w:w="2217" w:type="dxa"/>
          </w:tcPr>
          <w:p w14:paraId="0D35FDEA" w14:textId="236798FF" w:rsidR="009A1BEB" w:rsidRPr="009B1597" w:rsidRDefault="008624BA" w:rsidP="009A1BEB">
            <w:pPr>
              <w:rPr>
                <w:sz w:val="22"/>
                <w:szCs w:val="22"/>
              </w:rPr>
            </w:pPr>
            <w:r w:rsidRPr="009B1597">
              <w:rPr>
                <w:noProof/>
              </w:rPr>
              <w:drawing>
                <wp:anchor distT="0" distB="0" distL="114300" distR="114300" simplePos="0" relativeHeight="251721728" behindDoc="0" locked="0" layoutInCell="1" allowOverlap="1" wp14:anchorId="07D4206C" wp14:editId="041EB160">
                  <wp:simplePos x="0" y="0"/>
                  <wp:positionH relativeFrom="column">
                    <wp:posOffset>24130</wp:posOffset>
                  </wp:positionH>
                  <wp:positionV relativeFrom="paragraph">
                    <wp:posOffset>95885</wp:posOffset>
                  </wp:positionV>
                  <wp:extent cx="1209675" cy="1209675"/>
                  <wp:effectExtent l="0" t="0" r="9525" b="9525"/>
                  <wp:wrapNone/>
                  <wp:docPr id="27043762" name="Picture 21" descr="Valcan S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can Sample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A1BEB" w:rsidRPr="009B1597" w14:paraId="4B9879AD" w14:textId="77777777" w:rsidTr="009A1BEB">
        <w:tc>
          <w:tcPr>
            <w:tcW w:w="6799" w:type="dxa"/>
          </w:tcPr>
          <w:p w14:paraId="086596DA" w14:textId="2994A658" w:rsidR="009A1BEB" w:rsidRPr="009B1597" w:rsidRDefault="00000000" w:rsidP="009A1BEB">
            <w:pPr>
              <w:rPr>
                <w:color w:val="0070C0"/>
              </w:rPr>
            </w:pPr>
            <w:hyperlink r:id="rId52" w:history="1">
              <w:r w:rsidR="009A1BEB" w:rsidRPr="009B1597">
                <w:rPr>
                  <w:rStyle w:val="Hyperlink"/>
                </w:rPr>
                <w:t>TECHNICAL SERVICES</w:t>
              </w:r>
            </w:hyperlink>
          </w:p>
          <w:p w14:paraId="3C58DF38" w14:textId="3A5A9F2A" w:rsidR="009A1BEB" w:rsidRPr="009B1597" w:rsidRDefault="009A1BEB" w:rsidP="009A1BEB">
            <w:pPr>
              <w:rPr>
                <w:sz w:val="22"/>
                <w:szCs w:val="22"/>
              </w:rPr>
            </w:pPr>
            <w:r w:rsidRPr="009B1597">
              <w:rPr>
                <w:sz w:val="22"/>
                <w:szCs w:val="22"/>
              </w:rPr>
              <w:t xml:space="preserve">Valcan offer a wide range of technical services to support project design and system installation. In depth NBS Specifications, project specific CAD drawings, photographic overlays, U-values and condensation / humidity risk analysis documents are all readily available via our </w:t>
            </w:r>
            <w:r w:rsidR="00F05A0D" w:rsidRPr="009B1597">
              <w:rPr>
                <w:sz w:val="22"/>
                <w:szCs w:val="22"/>
              </w:rPr>
              <w:t>website.</w:t>
            </w:r>
          </w:p>
          <w:p w14:paraId="131CC46F" w14:textId="73283C85" w:rsidR="009A1BEB" w:rsidRPr="009B1597" w:rsidRDefault="009A1BEB" w:rsidP="009A1BEB">
            <w:pPr>
              <w:rPr>
                <w:sz w:val="22"/>
                <w:szCs w:val="22"/>
              </w:rPr>
            </w:pPr>
          </w:p>
        </w:tc>
        <w:tc>
          <w:tcPr>
            <w:tcW w:w="2217" w:type="dxa"/>
          </w:tcPr>
          <w:p w14:paraId="51A8963D" w14:textId="0C8F2AD3" w:rsidR="009A1BEB" w:rsidRPr="009B1597" w:rsidRDefault="00F32C49" w:rsidP="009A1BEB">
            <w:pPr>
              <w:rPr>
                <w:sz w:val="22"/>
                <w:szCs w:val="22"/>
              </w:rPr>
            </w:pPr>
            <w:r w:rsidRPr="009B1597">
              <w:rPr>
                <w:noProof/>
                <w:sz w:val="22"/>
                <w:szCs w:val="22"/>
              </w:rPr>
              <w:drawing>
                <wp:anchor distT="0" distB="0" distL="114300" distR="114300" simplePos="0" relativeHeight="251722752" behindDoc="0" locked="0" layoutInCell="1" allowOverlap="1" wp14:anchorId="650B2BBD" wp14:editId="51C1CAF9">
                  <wp:simplePos x="0" y="0"/>
                  <wp:positionH relativeFrom="column">
                    <wp:posOffset>5080</wp:posOffset>
                  </wp:positionH>
                  <wp:positionV relativeFrom="paragraph">
                    <wp:posOffset>147320</wp:posOffset>
                  </wp:positionV>
                  <wp:extent cx="1266825" cy="895645"/>
                  <wp:effectExtent l="0" t="0" r="0" b="0"/>
                  <wp:wrapNone/>
                  <wp:docPr id="17249743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66825" cy="895645"/>
                          </a:xfrm>
                          <a:prstGeom prst="rect">
                            <a:avLst/>
                          </a:prstGeom>
                          <a:noFill/>
                        </pic:spPr>
                      </pic:pic>
                    </a:graphicData>
                  </a:graphic>
                  <wp14:sizeRelH relativeFrom="margin">
                    <wp14:pctWidth>0</wp14:pctWidth>
                  </wp14:sizeRelH>
                  <wp14:sizeRelV relativeFrom="margin">
                    <wp14:pctHeight>0</wp14:pctHeight>
                  </wp14:sizeRelV>
                </wp:anchor>
              </w:drawing>
            </w:r>
          </w:p>
        </w:tc>
      </w:tr>
      <w:tr w:rsidR="009A1BEB" w:rsidRPr="009B1597" w14:paraId="3EC9F151" w14:textId="77777777" w:rsidTr="009A1BEB">
        <w:tc>
          <w:tcPr>
            <w:tcW w:w="6799" w:type="dxa"/>
          </w:tcPr>
          <w:p w14:paraId="1A00F34F" w14:textId="0D7310E5" w:rsidR="009A1BEB" w:rsidRPr="009B1597" w:rsidRDefault="00000000" w:rsidP="009A1BEB">
            <w:pPr>
              <w:rPr>
                <w:color w:val="0070C0"/>
              </w:rPr>
            </w:pPr>
            <w:hyperlink r:id="rId54" w:history="1">
              <w:r w:rsidR="009A1BEB" w:rsidRPr="009B1597">
                <w:rPr>
                  <w:rStyle w:val="Hyperlink"/>
                </w:rPr>
                <w:t>QUALITY, ENVIRONMENTAL AND INFORMATION STANDARDS</w:t>
              </w:r>
            </w:hyperlink>
          </w:p>
          <w:p w14:paraId="3182E076" w14:textId="77777777" w:rsidR="009A1BEB" w:rsidRPr="009B1597" w:rsidRDefault="009A1BEB" w:rsidP="009A1BEB">
            <w:pPr>
              <w:rPr>
                <w:sz w:val="22"/>
                <w:szCs w:val="22"/>
              </w:rPr>
            </w:pPr>
            <w:r w:rsidRPr="009B1597">
              <w:rPr>
                <w:sz w:val="22"/>
                <w:szCs w:val="22"/>
              </w:rPr>
              <w:t>Valcan is certified to ISO 9001 and ISO 14001, confirming independently audited quality and environmental management systems that support consistent performance and responsible operations. The organisation is also CCPI Verified, demonstrating a commitment to clear, accurate and transparent construction product information in line with current building safety expectations.</w:t>
            </w:r>
          </w:p>
          <w:p w14:paraId="3380C1AF" w14:textId="77777777" w:rsidR="009A1BEB" w:rsidRPr="009B1597" w:rsidRDefault="009A1BEB" w:rsidP="009A1BEB">
            <w:pPr>
              <w:rPr>
                <w:sz w:val="22"/>
                <w:szCs w:val="22"/>
              </w:rPr>
            </w:pPr>
          </w:p>
        </w:tc>
        <w:tc>
          <w:tcPr>
            <w:tcW w:w="2217" w:type="dxa"/>
          </w:tcPr>
          <w:p w14:paraId="6D931643" w14:textId="2872B314" w:rsidR="009A1BEB" w:rsidRPr="009B1597" w:rsidRDefault="00D270BB" w:rsidP="009A1BEB">
            <w:pPr>
              <w:rPr>
                <w:sz w:val="22"/>
                <w:szCs w:val="22"/>
              </w:rPr>
            </w:pPr>
            <w:r w:rsidRPr="009B1597">
              <w:rPr>
                <w:noProof/>
                <w:sz w:val="22"/>
                <w:szCs w:val="22"/>
              </w:rPr>
              <w:drawing>
                <wp:anchor distT="0" distB="0" distL="114300" distR="114300" simplePos="0" relativeHeight="251719680" behindDoc="0" locked="0" layoutInCell="1" allowOverlap="1" wp14:anchorId="30FB1141" wp14:editId="482C9EF3">
                  <wp:simplePos x="0" y="0"/>
                  <wp:positionH relativeFrom="column">
                    <wp:posOffset>44164</wp:posOffset>
                  </wp:positionH>
                  <wp:positionV relativeFrom="paragraph">
                    <wp:posOffset>928501</wp:posOffset>
                  </wp:positionV>
                  <wp:extent cx="1119177" cy="336893"/>
                  <wp:effectExtent l="0" t="0" r="5080" b="6350"/>
                  <wp:wrapNone/>
                  <wp:docPr id="2063028933" name="Picture 19" descr="A logo with a circle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28933" name="Picture 19" descr="A logo with a circle and text&#10;&#10;Description automatically generated with medium confidenc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134374" cy="341468"/>
                          </a:xfrm>
                          <a:prstGeom prst="rect">
                            <a:avLst/>
                          </a:prstGeom>
                        </pic:spPr>
                      </pic:pic>
                    </a:graphicData>
                  </a:graphic>
                  <wp14:sizeRelH relativeFrom="margin">
                    <wp14:pctWidth>0</wp14:pctWidth>
                  </wp14:sizeRelH>
                  <wp14:sizeRelV relativeFrom="margin">
                    <wp14:pctHeight>0</wp14:pctHeight>
                  </wp14:sizeRelV>
                </wp:anchor>
              </w:drawing>
            </w:r>
            <w:r w:rsidR="00D414EF" w:rsidRPr="009B1597">
              <w:rPr>
                <w:noProof/>
                <w:sz w:val="22"/>
                <w:szCs w:val="22"/>
              </w:rPr>
              <w:drawing>
                <wp:anchor distT="0" distB="0" distL="114300" distR="114300" simplePos="0" relativeHeight="251718656" behindDoc="0" locked="0" layoutInCell="1" allowOverlap="1" wp14:anchorId="4BC34509" wp14:editId="6D287E03">
                  <wp:simplePos x="0" y="0"/>
                  <wp:positionH relativeFrom="column">
                    <wp:posOffset>43180</wp:posOffset>
                  </wp:positionH>
                  <wp:positionV relativeFrom="paragraph">
                    <wp:posOffset>92184</wp:posOffset>
                  </wp:positionV>
                  <wp:extent cx="1152533" cy="762006"/>
                  <wp:effectExtent l="0" t="0" r="0" b="0"/>
                  <wp:wrapNone/>
                  <wp:docPr id="60164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44026" name=""/>
                          <pic:cNvPicPr/>
                        </pic:nvPicPr>
                        <pic:blipFill>
                          <a:blip r:embed="rId56">
                            <a:extLst>
                              <a:ext uri="{28A0092B-C50C-407E-A947-70E740481C1C}">
                                <a14:useLocalDpi xmlns:a14="http://schemas.microsoft.com/office/drawing/2010/main" val="0"/>
                              </a:ext>
                            </a:extLst>
                          </a:blip>
                          <a:stretch>
                            <a:fillRect/>
                          </a:stretch>
                        </pic:blipFill>
                        <pic:spPr>
                          <a:xfrm>
                            <a:off x="0" y="0"/>
                            <a:ext cx="1152533" cy="762006"/>
                          </a:xfrm>
                          <a:prstGeom prst="rect">
                            <a:avLst/>
                          </a:prstGeom>
                        </pic:spPr>
                      </pic:pic>
                    </a:graphicData>
                  </a:graphic>
                </wp:anchor>
              </w:drawing>
            </w:r>
          </w:p>
        </w:tc>
      </w:tr>
    </w:tbl>
    <w:p w14:paraId="7E1ED882" w14:textId="73A15556" w:rsidR="000A49F3" w:rsidRPr="009B1597" w:rsidRDefault="000A49F3" w:rsidP="009A1BEB">
      <w:pPr>
        <w:rPr>
          <w:sz w:val="22"/>
          <w:szCs w:val="22"/>
        </w:rPr>
      </w:pPr>
    </w:p>
    <w:p w14:paraId="14C34DE9" w14:textId="77777777" w:rsidR="00957F5C" w:rsidRPr="009B1597" w:rsidRDefault="009842AE" w:rsidP="009842AE">
      <w:pPr>
        <w:rPr>
          <w:sz w:val="22"/>
          <w:szCs w:val="22"/>
        </w:rPr>
      </w:pPr>
      <w:r w:rsidRPr="009B1597">
        <w:rPr>
          <w:sz w:val="22"/>
          <w:szCs w:val="22"/>
        </w:rPr>
        <w:t xml:space="preserve">For more information visit </w:t>
      </w:r>
      <w:hyperlink r:id="rId57" w:history="1">
        <w:r w:rsidR="001F6A25" w:rsidRPr="009B1597">
          <w:rPr>
            <w:rStyle w:val="Hyperlink"/>
            <w:sz w:val="22"/>
            <w:szCs w:val="22"/>
          </w:rPr>
          <w:t>www.valcan.co.uk/support/</w:t>
        </w:r>
      </w:hyperlink>
      <w:r w:rsidR="001F6A25" w:rsidRPr="009B1597">
        <w:rPr>
          <w:sz w:val="22"/>
          <w:szCs w:val="22"/>
        </w:rPr>
        <w:t xml:space="preserve"> or contact the team on</w:t>
      </w:r>
      <w:r w:rsidR="00957F5C" w:rsidRPr="009B1597">
        <w:rPr>
          <w:sz w:val="22"/>
          <w:szCs w:val="22"/>
        </w:rPr>
        <w:t>:</w:t>
      </w:r>
    </w:p>
    <w:p w14:paraId="697C213C" w14:textId="49199518" w:rsidR="000A49F3" w:rsidRPr="009B1597" w:rsidRDefault="001F6A25" w:rsidP="00D13090">
      <w:pPr>
        <w:rPr>
          <w:sz w:val="22"/>
          <w:szCs w:val="22"/>
        </w:rPr>
      </w:pPr>
      <w:r w:rsidRPr="009B1597">
        <w:rPr>
          <w:sz w:val="22"/>
          <w:szCs w:val="22"/>
        </w:rPr>
        <w:t>01278</w:t>
      </w:r>
      <w:r w:rsidR="00957F5C" w:rsidRPr="009B1597">
        <w:rPr>
          <w:sz w:val="22"/>
          <w:szCs w:val="22"/>
        </w:rPr>
        <w:t xml:space="preserve"> 428245 or email </w:t>
      </w:r>
      <w:hyperlink r:id="rId58" w:history="1">
        <w:r w:rsidR="00957F5C" w:rsidRPr="009B1597">
          <w:rPr>
            <w:rStyle w:val="Hyperlink"/>
            <w:sz w:val="22"/>
            <w:szCs w:val="22"/>
          </w:rPr>
          <w:t>enquiries@valcan.co.uk</w:t>
        </w:r>
      </w:hyperlink>
      <w:r w:rsidR="00957F5C" w:rsidRPr="009B1597">
        <w:rPr>
          <w:sz w:val="22"/>
          <w:szCs w:val="22"/>
        </w:rPr>
        <w:t xml:space="preserve"> </w:t>
      </w:r>
    </w:p>
    <w:p w14:paraId="535B2F6A" w14:textId="77777777" w:rsidR="00D13090" w:rsidRDefault="00D13090" w:rsidP="000A49F3">
      <w:pPr>
        <w:ind w:left="720"/>
        <w:rPr>
          <w:noProof/>
        </w:rPr>
      </w:pPr>
    </w:p>
    <w:p w14:paraId="323FF1E1" w14:textId="1BF0CAFC" w:rsidR="00FD7B66" w:rsidRDefault="00D13090" w:rsidP="000A49F3">
      <w:pPr>
        <w:ind w:left="720"/>
        <w:rPr>
          <w:noProof/>
        </w:rPr>
      </w:pPr>
      <w:r w:rsidRPr="009B1597">
        <w:rPr>
          <w:noProof/>
        </w:rPr>
        <w:lastRenderedPageBreak/>
        <w:drawing>
          <wp:anchor distT="0" distB="0" distL="114300" distR="114300" simplePos="0" relativeHeight="251725824" behindDoc="1" locked="0" layoutInCell="1" allowOverlap="1" wp14:anchorId="7C512B1D" wp14:editId="6CFEAD54">
            <wp:simplePos x="0" y="0"/>
            <wp:positionH relativeFrom="column">
              <wp:posOffset>-911225</wp:posOffset>
            </wp:positionH>
            <wp:positionV relativeFrom="paragraph">
              <wp:posOffset>-1010524</wp:posOffset>
            </wp:positionV>
            <wp:extent cx="7628890" cy="10788015"/>
            <wp:effectExtent l="0" t="0" r="0" b="0"/>
            <wp:wrapNone/>
            <wp:docPr id="1236175137" name="Picture 1" descr="A white and grey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75137" name="Picture 1" descr="A white and grey background&#10;&#10;Description automatically generated"/>
                    <pic:cNvPicPr/>
                  </pic:nvPicPr>
                  <pic:blipFill>
                    <a:blip r:embed="rId9" cstate="print">
                      <a:alphaModFix amt="20000"/>
                      <a:extLst>
                        <a:ext uri="{28A0092B-C50C-407E-A947-70E740481C1C}">
                          <a14:useLocalDpi xmlns:a14="http://schemas.microsoft.com/office/drawing/2010/main" val="0"/>
                        </a:ext>
                      </a:extLst>
                    </a:blip>
                    <a:stretch>
                      <a:fillRect/>
                    </a:stretch>
                  </pic:blipFill>
                  <pic:spPr>
                    <a:xfrm>
                      <a:off x="0" y="0"/>
                      <a:ext cx="7628890" cy="10788015"/>
                    </a:xfrm>
                    <a:prstGeom prst="rect">
                      <a:avLst/>
                    </a:prstGeom>
                  </pic:spPr>
                </pic:pic>
              </a:graphicData>
            </a:graphic>
            <wp14:sizeRelH relativeFrom="margin">
              <wp14:pctWidth>0</wp14:pctWidth>
            </wp14:sizeRelH>
            <wp14:sizeRelV relativeFrom="margin">
              <wp14:pctHeight>0</wp14:pctHeight>
            </wp14:sizeRelV>
          </wp:anchor>
        </w:drawing>
      </w:r>
      <w:r w:rsidRPr="009B1597">
        <w:rPr>
          <w:noProof/>
          <w:sz w:val="22"/>
          <w:szCs w:val="22"/>
        </w:rPr>
        <mc:AlternateContent>
          <mc:Choice Requires="wps">
            <w:drawing>
              <wp:anchor distT="0" distB="0" distL="114300" distR="114300" simplePos="0" relativeHeight="251646974" behindDoc="1" locked="0" layoutInCell="1" allowOverlap="1" wp14:anchorId="3BCECD99" wp14:editId="4D8DD2CE">
                <wp:simplePos x="0" y="0"/>
                <wp:positionH relativeFrom="column">
                  <wp:posOffset>-1047750</wp:posOffset>
                </wp:positionH>
                <wp:positionV relativeFrom="paragraph">
                  <wp:posOffset>-907564</wp:posOffset>
                </wp:positionV>
                <wp:extent cx="7696835" cy="14202410"/>
                <wp:effectExtent l="0" t="0" r="0" b="8890"/>
                <wp:wrapNone/>
                <wp:docPr id="1788516656" name="Rectangle 13"/>
                <wp:cNvGraphicFramePr/>
                <a:graphic xmlns:a="http://schemas.openxmlformats.org/drawingml/2006/main">
                  <a:graphicData uri="http://schemas.microsoft.com/office/word/2010/wordprocessingShape">
                    <wps:wsp>
                      <wps:cNvSpPr/>
                      <wps:spPr>
                        <a:xfrm>
                          <a:off x="0" y="0"/>
                          <a:ext cx="7696835" cy="1420241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3078C5" id="Rectangle 13" o:spid="_x0000_s1026" style="position:absolute;margin-left:-82.5pt;margin-top:-71.45pt;width:606.05pt;height:1118.3pt;z-index:-2516695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" fillcolor="white [3212]" stroked="f" strokeweight="1pt"/>
            </w:pict>
          </mc:Fallback>
        </mc:AlternateContent>
      </w:r>
    </w:p>
    <w:p w14:paraId="327BBBAA" w14:textId="11C7C882" w:rsidR="0047358E" w:rsidRPr="009B1597" w:rsidRDefault="00A14C19" w:rsidP="000A49F3">
      <w:pPr>
        <w:ind w:left="720"/>
        <w:rPr>
          <w:sz w:val="22"/>
          <w:szCs w:val="22"/>
        </w:rPr>
      </w:pPr>
      <w:r w:rsidRPr="009B1597">
        <w:rPr>
          <w:noProof/>
          <w:sz w:val="28"/>
          <w:szCs w:val="28"/>
        </w:rPr>
        <w:drawing>
          <wp:anchor distT="0" distB="0" distL="114300" distR="114300" simplePos="0" relativeHeight="251705344" behindDoc="0" locked="0" layoutInCell="1" allowOverlap="1" wp14:anchorId="637BD9D6" wp14:editId="5FAE24CE">
            <wp:simplePos x="0" y="0"/>
            <wp:positionH relativeFrom="column">
              <wp:posOffset>3656965</wp:posOffset>
            </wp:positionH>
            <wp:positionV relativeFrom="paragraph">
              <wp:posOffset>-110490</wp:posOffset>
            </wp:positionV>
            <wp:extent cx="2067636" cy="1378424"/>
            <wp:effectExtent l="0" t="0" r="0" b="0"/>
            <wp:wrapNone/>
            <wp:docPr id="896075538"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7670" name="Graphic 112857670"/>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067636" cy="1378424"/>
                    </a:xfrm>
                    <a:prstGeom prst="rect">
                      <a:avLst/>
                    </a:prstGeom>
                  </pic:spPr>
                </pic:pic>
              </a:graphicData>
            </a:graphic>
            <wp14:sizeRelH relativeFrom="margin">
              <wp14:pctWidth>0</wp14:pctWidth>
            </wp14:sizeRelH>
            <wp14:sizeRelV relativeFrom="margin">
              <wp14:pctHeight>0</wp14:pctHeight>
            </wp14:sizeRelV>
          </wp:anchor>
        </w:drawing>
      </w:r>
    </w:p>
    <w:p w14:paraId="262440F5" w14:textId="3F54A5DD" w:rsidR="0047358E" w:rsidRPr="009B1597" w:rsidRDefault="0047358E" w:rsidP="000A49F3">
      <w:pPr>
        <w:ind w:left="720"/>
        <w:rPr>
          <w:sz w:val="22"/>
          <w:szCs w:val="22"/>
        </w:rPr>
      </w:pPr>
    </w:p>
    <w:p w14:paraId="4D13E257" w14:textId="3A6ED214" w:rsidR="0047358E" w:rsidRPr="009B1597" w:rsidRDefault="0047358E" w:rsidP="000A49F3">
      <w:pPr>
        <w:ind w:left="720"/>
        <w:rPr>
          <w:sz w:val="22"/>
          <w:szCs w:val="22"/>
        </w:rPr>
      </w:pPr>
    </w:p>
    <w:p w14:paraId="1A9CBC60" w14:textId="06D10671" w:rsidR="0047358E" w:rsidRPr="009B1597" w:rsidRDefault="0047358E" w:rsidP="00A14C19">
      <w:pPr>
        <w:ind w:left="720"/>
        <w:jc w:val="right"/>
        <w:rPr>
          <w:sz w:val="22"/>
          <w:szCs w:val="22"/>
        </w:rPr>
      </w:pPr>
    </w:p>
    <w:p w14:paraId="5A2D7B90" w14:textId="2D77EED0" w:rsidR="0047358E" w:rsidRPr="009B1597" w:rsidRDefault="0047358E" w:rsidP="000A49F3">
      <w:pPr>
        <w:ind w:left="720"/>
        <w:rPr>
          <w:sz w:val="22"/>
          <w:szCs w:val="22"/>
        </w:rPr>
      </w:pPr>
    </w:p>
    <w:p w14:paraId="3B757B6F" w14:textId="2FB6F4C2" w:rsidR="0047358E" w:rsidRPr="009B1597" w:rsidRDefault="0047358E" w:rsidP="000A49F3">
      <w:pPr>
        <w:ind w:left="720"/>
        <w:rPr>
          <w:sz w:val="22"/>
          <w:szCs w:val="22"/>
        </w:rPr>
      </w:pPr>
    </w:p>
    <w:p w14:paraId="029FFA11" w14:textId="2C6E7CD5" w:rsidR="0047358E" w:rsidRPr="009B1597" w:rsidRDefault="0047358E" w:rsidP="000A49F3">
      <w:pPr>
        <w:ind w:left="720"/>
        <w:rPr>
          <w:sz w:val="22"/>
          <w:szCs w:val="22"/>
        </w:rPr>
      </w:pPr>
    </w:p>
    <w:p w14:paraId="6450E42D" w14:textId="42F157F4" w:rsidR="0047358E" w:rsidRPr="009B1597" w:rsidRDefault="0047358E" w:rsidP="000A49F3">
      <w:pPr>
        <w:ind w:left="720"/>
        <w:rPr>
          <w:sz w:val="22"/>
          <w:szCs w:val="22"/>
        </w:rPr>
      </w:pPr>
    </w:p>
    <w:p w14:paraId="490C6EFA" w14:textId="6C8D4728" w:rsidR="0047358E" w:rsidRPr="009B1597" w:rsidRDefault="0047358E" w:rsidP="00FD7B66">
      <w:pPr>
        <w:rPr>
          <w:sz w:val="22"/>
          <w:szCs w:val="22"/>
        </w:rPr>
      </w:pPr>
    </w:p>
    <w:p w14:paraId="48B401A6" w14:textId="692B7C39" w:rsidR="000A49F3" w:rsidRPr="009B1597" w:rsidRDefault="00E74BBF" w:rsidP="000A49F3">
      <w:pPr>
        <w:ind w:left="720"/>
        <w:rPr>
          <w:sz w:val="22"/>
          <w:szCs w:val="22"/>
        </w:rPr>
      </w:pPr>
      <w:r w:rsidRPr="009B1597">
        <w:rPr>
          <w:noProof/>
        </w:rPr>
        <mc:AlternateContent>
          <mc:Choice Requires="wps">
            <w:drawing>
              <wp:anchor distT="45720" distB="45720" distL="114300" distR="114300" simplePos="0" relativeHeight="251732992" behindDoc="0" locked="0" layoutInCell="1" allowOverlap="1" wp14:anchorId="67617F8A" wp14:editId="366A4FC0">
                <wp:simplePos x="0" y="0"/>
                <wp:positionH relativeFrom="column">
                  <wp:posOffset>95250</wp:posOffset>
                </wp:positionH>
                <wp:positionV relativeFrom="paragraph">
                  <wp:posOffset>233045</wp:posOffset>
                </wp:positionV>
                <wp:extent cx="4899025" cy="1404620"/>
                <wp:effectExtent l="0" t="0" r="0" b="0"/>
                <wp:wrapSquare wrapText="bothSides"/>
                <wp:docPr id="1298196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025" cy="1404620"/>
                        </a:xfrm>
                        <a:prstGeom prst="rect">
                          <a:avLst/>
                        </a:prstGeom>
                        <a:noFill/>
                        <a:ln w="9525">
                          <a:noFill/>
                          <a:miter lim="800000"/>
                          <a:headEnd/>
                          <a:tailEnd/>
                        </a:ln>
                      </wps:spPr>
                      <wps:txbx>
                        <w:txbxContent>
                          <w:p w14:paraId="02510AE6" w14:textId="77777777" w:rsidR="00E74BBF" w:rsidRDefault="00E74BBF" w:rsidP="00E74BBF">
                            <w:pPr>
                              <w:rPr>
                                <w:rFonts w:ascii="Gilroy Bold" w:hAnsi="Gilroy Bold"/>
                                <w:color w:val="0070C0"/>
                              </w:rPr>
                            </w:pPr>
                            <w:r>
                              <w:rPr>
                                <w:rFonts w:ascii="Gilroy Bold" w:hAnsi="Gilroy Bold"/>
                                <w:color w:val="0070C0"/>
                              </w:rPr>
                              <w:t>CONTACTS</w:t>
                            </w:r>
                          </w:p>
                          <w:p w14:paraId="7A1BDD96" w14:textId="77777777" w:rsidR="00E74BBF" w:rsidRDefault="00E74BBF" w:rsidP="00E74BBF">
                            <w:pPr>
                              <w:rPr>
                                <w:rFonts w:ascii="Gilroy" w:hAnsi="Gilroy"/>
                              </w:rPr>
                            </w:pPr>
                            <w:r w:rsidRPr="00A35BC0">
                              <w:rPr>
                                <w:rFonts w:ascii="Gilroy SemiBold" w:hAnsi="Gilroy SemiBold"/>
                              </w:rPr>
                              <w:t>Façade Consultant</w:t>
                            </w:r>
                            <w:r>
                              <w:rPr>
                                <w:rFonts w:ascii="Gilroy" w:hAnsi="Gilroy"/>
                              </w:rPr>
                              <w:t xml:space="preserve"> – {Insert Name}</w:t>
                            </w:r>
                          </w:p>
                          <w:p w14:paraId="1A10C101" w14:textId="77777777" w:rsidR="00E74BBF" w:rsidRDefault="00E74BBF" w:rsidP="00E74BBF">
                            <w:pPr>
                              <w:rPr>
                                <w:rFonts w:ascii="Gilroy" w:hAnsi="Gilroy"/>
                              </w:rPr>
                            </w:pPr>
                            <w:r>
                              <w:rPr>
                                <w:rFonts w:ascii="Gilroy" w:hAnsi="Gilroy"/>
                              </w:rPr>
                              <w:t>Telephone – {Insert direct number &amp; mobile}</w:t>
                            </w:r>
                          </w:p>
                          <w:p w14:paraId="0FC8F0FF" w14:textId="77777777" w:rsidR="00E74BBF" w:rsidRDefault="00E74BBF" w:rsidP="00E74BBF">
                            <w:pPr>
                              <w:rPr>
                                <w:rFonts w:ascii="Gilroy" w:hAnsi="Gilroy"/>
                              </w:rPr>
                            </w:pPr>
                            <w:r>
                              <w:rPr>
                                <w:rFonts w:ascii="Gilroy" w:hAnsi="Gilroy"/>
                              </w:rPr>
                              <w:t xml:space="preserve">Email – </w:t>
                            </w:r>
                            <w:hyperlink r:id="rId59" w:history="1">
                              <w:r w:rsidRPr="00336DA8">
                                <w:rPr>
                                  <w:rStyle w:val="Hyperlink"/>
                                  <w:rFonts w:ascii="Gilroy" w:hAnsi="Gilroy"/>
                                </w:rPr>
                                <w:t>{insertname}@valcan.co.uk</w:t>
                              </w:r>
                            </w:hyperlink>
                          </w:p>
                          <w:p w14:paraId="2AD231DE" w14:textId="77777777" w:rsidR="00E74BBF" w:rsidRPr="00AA33D4" w:rsidRDefault="00E74BBF" w:rsidP="00E74BBF">
                            <w:pPr>
                              <w:rPr>
                                <w:rFonts w:ascii="Gilroy" w:hAnsi="Gilroy"/>
                              </w:rPr>
                            </w:pPr>
                          </w:p>
                          <w:p w14:paraId="5CCFD336" w14:textId="77777777" w:rsidR="00E74BBF" w:rsidRDefault="00E74BBF" w:rsidP="00E74BBF">
                            <w:pPr>
                              <w:rPr>
                                <w:rFonts w:ascii="Gilroy Bold" w:hAnsi="Gilroy Bold"/>
                                <w:color w:val="0070C0"/>
                              </w:rPr>
                            </w:pPr>
                          </w:p>
                          <w:p w14:paraId="2BE695FC" w14:textId="77777777" w:rsidR="00E74BBF" w:rsidRPr="00CE0EF9" w:rsidRDefault="00E74BBF" w:rsidP="00E74BBF">
                            <w:pPr>
                              <w:rPr>
                                <w:rFonts w:ascii="Gilroy Bold" w:hAnsi="Gilroy Bold"/>
                                <w:color w:val="0070C0"/>
                              </w:rPr>
                            </w:pPr>
                            <w:r w:rsidRPr="00CE0EF9">
                              <w:rPr>
                                <w:rFonts w:ascii="Gilroy Bold" w:hAnsi="Gilroy Bold"/>
                                <w:color w:val="0070C0"/>
                              </w:rPr>
                              <w:t>FAIRVIEW EUROPE T/A VALCAN</w:t>
                            </w:r>
                          </w:p>
                          <w:p w14:paraId="4814B671" w14:textId="77777777" w:rsidR="00E74BBF" w:rsidRPr="00CE0EF9" w:rsidRDefault="00E74BBF" w:rsidP="00E74BBF">
                            <w:pPr>
                              <w:rPr>
                                <w:rFonts w:ascii="Gilroy" w:hAnsi="Gilroy"/>
                              </w:rPr>
                            </w:pPr>
                            <w:proofErr w:type="spellStart"/>
                            <w:r w:rsidRPr="00CE0EF9">
                              <w:rPr>
                                <w:rFonts w:ascii="Gilroy" w:hAnsi="Gilroy"/>
                              </w:rPr>
                              <w:t>Dunball</w:t>
                            </w:r>
                            <w:proofErr w:type="spellEnd"/>
                            <w:r w:rsidRPr="00CE0EF9">
                              <w:rPr>
                                <w:rFonts w:ascii="Gilroy" w:hAnsi="Gilroy"/>
                              </w:rPr>
                              <w:t xml:space="preserve"> House, Woodlands Court Business Park</w:t>
                            </w:r>
                          </w:p>
                          <w:p w14:paraId="5DA7FB58" w14:textId="77777777" w:rsidR="00E74BBF" w:rsidRDefault="00E74BBF" w:rsidP="00E74BBF">
                            <w:pPr>
                              <w:rPr>
                                <w:rFonts w:ascii="Gilroy" w:hAnsi="Gilroy"/>
                              </w:rPr>
                            </w:pPr>
                            <w:r w:rsidRPr="00CE0EF9">
                              <w:rPr>
                                <w:rFonts w:ascii="Gilroy" w:hAnsi="Gilroy"/>
                              </w:rPr>
                              <w:t>Bristol Road,</w:t>
                            </w:r>
                            <w:r>
                              <w:rPr>
                                <w:rFonts w:ascii="Gilroy" w:hAnsi="Gilroy"/>
                              </w:rPr>
                              <w:t xml:space="preserve"> </w:t>
                            </w:r>
                            <w:r w:rsidRPr="00CE0EF9">
                              <w:rPr>
                                <w:rFonts w:ascii="Gilroy" w:hAnsi="Gilroy"/>
                              </w:rPr>
                              <w:t>Bridgwater, Somerset</w:t>
                            </w:r>
                            <w:r>
                              <w:rPr>
                                <w:rFonts w:ascii="Gilroy" w:hAnsi="Gilroy"/>
                              </w:rPr>
                              <w:t xml:space="preserve"> </w:t>
                            </w:r>
                            <w:r w:rsidRPr="00CE0EF9">
                              <w:rPr>
                                <w:rFonts w:ascii="Gilroy" w:hAnsi="Gilroy"/>
                              </w:rPr>
                              <w:t>TA6 4FJ</w:t>
                            </w:r>
                          </w:p>
                          <w:p w14:paraId="10624732" w14:textId="77777777" w:rsidR="00E74BBF" w:rsidRDefault="00E74BBF" w:rsidP="00E74BBF">
                            <w:pPr>
                              <w:rPr>
                                <w:rFonts w:ascii="Gilroy" w:hAnsi="Gilroy"/>
                              </w:rPr>
                            </w:pPr>
                            <w:r>
                              <w:rPr>
                                <w:rFonts w:ascii="Gilroy" w:hAnsi="Gilroy"/>
                              </w:rPr>
                              <w:t>Telephone: 01278 428245</w:t>
                            </w:r>
                          </w:p>
                          <w:p w14:paraId="2552160B" w14:textId="77777777" w:rsidR="00E74BBF" w:rsidRDefault="00E74BBF" w:rsidP="00E74BBF">
                            <w:pPr>
                              <w:rPr>
                                <w:rFonts w:ascii="Gilroy" w:hAnsi="Gilroy"/>
                              </w:rPr>
                            </w:pPr>
                            <w:r>
                              <w:rPr>
                                <w:rFonts w:ascii="Gilroy" w:hAnsi="Gilroy"/>
                              </w:rPr>
                              <w:t xml:space="preserve">Email: </w:t>
                            </w:r>
                            <w:hyperlink r:id="rId60" w:history="1">
                              <w:r w:rsidRPr="00FA700D">
                                <w:rPr>
                                  <w:rStyle w:val="Hyperlink"/>
                                  <w:rFonts w:ascii="Gilroy" w:hAnsi="Gilroy"/>
                                </w:rPr>
                                <w:t>enquiries@valcan.co.uk</w:t>
                              </w:r>
                            </w:hyperlink>
                            <w:r>
                              <w:rPr>
                                <w:rFonts w:ascii="Gilroy" w:hAnsi="Gilroy"/>
                              </w:rPr>
                              <w:t xml:space="preserve"> </w:t>
                            </w:r>
                          </w:p>
                          <w:p w14:paraId="59246568" w14:textId="77777777" w:rsidR="00E74BBF" w:rsidRPr="00CE0EF9" w:rsidRDefault="00E74BBF" w:rsidP="00E74BBF">
                            <w:pPr>
                              <w:rPr>
                                <w:rFonts w:ascii="Gilroy" w:hAnsi="Gilroy"/>
                              </w:rPr>
                            </w:pPr>
                            <w:r>
                              <w:rPr>
                                <w:rFonts w:ascii="Gilroy" w:hAnsi="Gilroy"/>
                              </w:rPr>
                              <w:t xml:space="preserve">Web: </w:t>
                            </w:r>
                            <w:hyperlink r:id="rId61" w:history="1">
                              <w:r w:rsidRPr="00FA700D">
                                <w:rPr>
                                  <w:rStyle w:val="Hyperlink"/>
                                  <w:rFonts w:ascii="Gilroy" w:hAnsi="Gilroy"/>
                                </w:rPr>
                                <w:t>www.valcan.co.uk</w:t>
                              </w:r>
                            </w:hyperlink>
                            <w:r>
                              <w:rPr>
                                <w:rFonts w:ascii="Gilroy" w:hAnsi="Gilroy"/>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617F8A" id="_x0000_s1027" type="#_x0000_t202" style="position:absolute;left:0;text-align:left;margin-left:7.5pt;margin-top:18.35pt;width:385.75pt;height:110.6pt;z-index:251732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" filled="f" stroked="f">
                <v:textbox style="mso-fit-shape-to-text:t">
                  <w:txbxContent>
                    <w:p w14:paraId="02510AE6" w14:textId="77777777" w:rsidR="00E74BBF" w:rsidRDefault="00E74BBF" w:rsidP="00E74BBF">
                      <w:pPr>
                        <w:rPr>
                          <w:rFonts w:ascii="Gilroy Bold" w:hAnsi="Gilroy Bold"/>
                          <w:color w:val="0070C0"/>
                        </w:rPr>
                      </w:pPr>
                      <w:r>
                        <w:rPr>
                          <w:rFonts w:ascii="Gilroy Bold" w:hAnsi="Gilroy Bold"/>
                          <w:color w:val="0070C0"/>
                        </w:rPr>
                        <w:t>CONTACTS</w:t>
                      </w:r>
                    </w:p>
                    <w:p w14:paraId="7A1BDD96" w14:textId="77777777" w:rsidR="00E74BBF" w:rsidRDefault="00E74BBF" w:rsidP="00E74BBF">
                      <w:pPr>
                        <w:rPr>
                          <w:rFonts w:ascii="Gilroy" w:hAnsi="Gilroy"/>
                        </w:rPr>
                      </w:pPr>
                      <w:r w:rsidRPr="00A35BC0">
                        <w:rPr>
                          <w:rFonts w:ascii="Gilroy SemiBold" w:hAnsi="Gilroy SemiBold"/>
                        </w:rPr>
                        <w:t>Façade Consultant</w:t>
                      </w:r>
                      <w:r>
                        <w:rPr>
                          <w:rFonts w:ascii="Gilroy" w:hAnsi="Gilroy"/>
                        </w:rPr>
                        <w:t xml:space="preserve"> – {Insert Name}</w:t>
                      </w:r>
                    </w:p>
                    <w:p w14:paraId="1A10C101" w14:textId="77777777" w:rsidR="00E74BBF" w:rsidRDefault="00E74BBF" w:rsidP="00E74BBF">
                      <w:pPr>
                        <w:rPr>
                          <w:rFonts w:ascii="Gilroy" w:hAnsi="Gilroy"/>
                        </w:rPr>
                      </w:pPr>
                      <w:r>
                        <w:rPr>
                          <w:rFonts w:ascii="Gilroy" w:hAnsi="Gilroy"/>
                        </w:rPr>
                        <w:t>Telephone – {Insert direct number &amp; mobile}</w:t>
                      </w:r>
                    </w:p>
                    <w:p w14:paraId="0FC8F0FF" w14:textId="77777777" w:rsidR="00E74BBF" w:rsidRDefault="00E74BBF" w:rsidP="00E74BBF">
                      <w:pPr>
                        <w:rPr>
                          <w:rFonts w:ascii="Gilroy" w:hAnsi="Gilroy"/>
                        </w:rPr>
                      </w:pPr>
                      <w:r>
                        <w:rPr>
                          <w:rFonts w:ascii="Gilroy" w:hAnsi="Gilroy"/>
                        </w:rPr>
                        <w:t xml:space="preserve">Email – </w:t>
                      </w:r>
                      <w:hyperlink r:id="rId62" w:history="1">
                        <w:r w:rsidRPr="00336DA8">
                          <w:rPr>
                            <w:rStyle w:val="Hyperlink"/>
                            <w:rFonts w:ascii="Gilroy" w:hAnsi="Gilroy"/>
                          </w:rPr>
                          <w:t>{insertname}@valcan.co.uk</w:t>
                        </w:r>
                      </w:hyperlink>
                    </w:p>
                    <w:p w14:paraId="2AD231DE" w14:textId="77777777" w:rsidR="00E74BBF" w:rsidRPr="00AA33D4" w:rsidRDefault="00E74BBF" w:rsidP="00E74BBF">
                      <w:pPr>
                        <w:rPr>
                          <w:rFonts w:ascii="Gilroy" w:hAnsi="Gilroy"/>
                        </w:rPr>
                      </w:pPr>
                    </w:p>
                    <w:p w14:paraId="5CCFD336" w14:textId="77777777" w:rsidR="00E74BBF" w:rsidRDefault="00E74BBF" w:rsidP="00E74BBF">
                      <w:pPr>
                        <w:rPr>
                          <w:rFonts w:ascii="Gilroy Bold" w:hAnsi="Gilroy Bold"/>
                          <w:color w:val="0070C0"/>
                        </w:rPr>
                      </w:pPr>
                    </w:p>
                    <w:p w14:paraId="2BE695FC" w14:textId="77777777" w:rsidR="00E74BBF" w:rsidRPr="00CE0EF9" w:rsidRDefault="00E74BBF" w:rsidP="00E74BBF">
                      <w:pPr>
                        <w:rPr>
                          <w:rFonts w:ascii="Gilroy Bold" w:hAnsi="Gilroy Bold"/>
                          <w:color w:val="0070C0"/>
                        </w:rPr>
                      </w:pPr>
                      <w:r w:rsidRPr="00CE0EF9">
                        <w:rPr>
                          <w:rFonts w:ascii="Gilroy Bold" w:hAnsi="Gilroy Bold"/>
                          <w:color w:val="0070C0"/>
                        </w:rPr>
                        <w:t>FAIRVIEW EUROPE T/A VALCAN</w:t>
                      </w:r>
                    </w:p>
                    <w:p w14:paraId="4814B671" w14:textId="77777777" w:rsidR="00E74BBF" w:rsidRPr="00CE0EF9" w:rsidRDefault="00E74BBF" w:rsidP="00E74BBF">
                      <w:pPr>
                        <w:rPr>
                          <w:rFonts w:ascii="Gilroy" w:hAnsi="Gilroy"/>
                        </w:rPr>
                      </w:pPr>
                      <w:proofErr w:type="spellStart"/>
                      <w:r w:rsidRPr="00CE0EF9">
                        <w:rPr>
                          <w:rFonts w:ascii="Gilroy" w:hAnsi="Gilroy"/>
                        </w:rPr>
                        <w:t>Dunball</w:t>
                      </w:r>
                      <w:proofErr w:type="spellEnd"/>
                      <w:r w:rsidRPr="00CE0EF9">
                        <w:rPr>
                          <w:rFonts w:ascii="Gilroy" w:hAnsi="Gilroy"/>
                        </w:rPr>
                        <w:t xml:space="preserve"> House, Woodlands Court Business Park</w:t>
                      </w:r>
                    </w:p>
                    <w:p w14:paraId="5DA7FB58" w14:textId="77777777" w:rsidR="00E74BBF" w:rsidRDefault="00E74BBF" w:rsidP="00E74BBF">
                      <w:pPr>
                        <w:rPr>
                          <w:rFonts w:ascii="Gilroy" w:hAnsi="Gilroy"/>
                        </w:rPr>
                      </w:pPr>
                      <w:r w:rsidRPr="00CE0EF9">
                        <w:rPr>
                          <w:rFonts w:ascii="Gilroy" w:hAnsi="Gilroy"/>
                        </w:rPr>
                        <w:t>Bristol Road,</w:t>
                      </w:r>
                      <w:r>
                        <w:rPr>
                          <w:rFonts w:ascii="Gilroy" w:hAnsi="Gilroy"/>
                        </w:rPr>
                        <w:t xml:space="preserve"> </w:t>
                      </w:r>
                      <w:r w:rsidRPr="00CE0EF9">
                        <w:rPr>
                          <w:rFonts w:ascii="Gilroy" w:hAnsi="Gilroy"/>
                        </w:rPr>
                        <w:t>Bridgwater, Somerset</w:t>
                      </w:r>
                      <w:r>
                        <w:rPr>
                          <w:rFonts w:ascii="Gilroy" w:hAnsi="Gilroy"/>
                        </w:rPr>
                        <w:t xml:space="preserve"> </w:t>
                      </w:r>
                      <w:r w:rsidRPr="00CE0EF9">
                        <w:rPr>
                          <w:rFonts w:ascii="Gilroy" w:hAnsi="Gilroy"/>
                        </w:rPr>
                        <w:t>TA6 4FJ</w:t>
                      </w:r>
                    </w:p>
                    <w:p w14:paraId="10624732" w14:textId="77777777" w:rsidR="00E74BBF" w:rsidRDefault="00E74BBF" w:rsidP="00E74BBF">
                      <w:pPr>
                        <w:rPr>
                          <w:rFonts w:ascii="Gilroy" w:hAnsi="Gilroy"/>
                        </w:rPr>
                      </w:pPr>
                      <w:r>
                        <w:rPr>
                          <w:rFonts w:ascii="Gilroy" w:hAnsi="Gilroy"/>
                        </w:rPr>
                        <w:t>Telephone: 01278 428245</w:t>
                      </w:r>
                    </w:p>
                    <w:p w14:paraId="2552160B" w14:textId="77777777" w:rsidR="00E74BBF" w:rsidRDefault="00E74BBF" w:rsidP="00E74BBF">
                      <w:pPr>
                        <w:rPr>
                          <w:rFonts w:ascii="Gilroy" w:hAnsi="Gilroy"/>
                        </w:rPr>
                      </w:pPr>
                      <w:r>
                        <w:rPr>
                          <w:rFonts w:ascii="Gilroy" w:hAnsi="Gilroy"/>
                        </w:rPr>
                        <w:t xml:space="preserve">Email: </w:t>
                      </w:r>
                      <w:hyperlink r:id="rId63" w:history="1">
                        <w:r w:rsidRPr="00FA700D">
                          <w:rPr>
                            <w:rStyle w:val="Hyperlink"/>
                            <w:rFonts w:ascii="Gilroy" w:hAnsi="Gilroy"/>
                          </w:rPr>
                          <w:t>enquiries@valcan.co.uk</w:t>
                        </w:r>
                      </w:hyperlink>
                      <w:r>
                        <w:rPr>
                          <w:rFonts w:ascii="Gilroy" w:hAnsi="Gilroy"/>
                        </w:rPr>
                        <w:t xml:space="preserve"> </w:t>
                      </w:r>
                    </w:p>
                    <w:p w14:paraId="59246568" w14:textId="77777777" w:rsidR="00E74BBF" w:rsidRPr="00CE0EF9" w:rsidRDefault="00E74BBF" w:rsidP="00E74BBF">
                      <w:pPr>
                        <w:rPr>
                          <w:rFonts w:ascii="Gilroy" w:hAnsi="Gilroy"/>
                        </w:rPr>
                      </w:pPr>
                      <w:r>
                        <w:rPr>
                          <w:rFonts w:ascii="Gilroy" w:hAnsi="Gilroy"/>
                        </w:rPr>
                        <w:t xml:space="preserve">Web: </w:t>
                      </w:r>
                      <w:hyperlink r:id="rId64" w:history="1">
                        <w:r w:rsidRPr="00FA700D">
                          <w:rPr>
                            <w:rStyle w:val="Hyperlink"/>
                            <w:rFonts w:ascii="Gilroy" w:hAnsi="Gilroy"/>
                          </w:rPr>
                          <w:t>www.valcan.co.uk</w:t>
                        </w:r>
                      </w:hyperlink>
                      <w:r>
                        <w:rPr>
                          <w:rFonts w:ascii="Gilroy" w:hAnsi="Gilroy"/>
                        </w:rPr>
                        <w:t xml:space="preserve"> </w:t>
                      </w:r>
                    </w:p>
                  </w:txbxContent>
                </v:textbox>
                <w10:wrap type="square"/>
              </v:shape>
            </w:pict>
          </mc:Fallback>
        </mc:AlternateContent>
      </w:r>
    </w:p>
    <w:p w14:paraId="32E3CFDD" w14:textId="5D2111C1" w:rsidR="00563448" w:rsidRPr="009B1597" w:rsidRDefault="00563448" w:rsidP="00563448">
      <w:r w:rsidRPr="009B1597">
        <w:rPr>
          <w:noProof/>
        </w:rPr>
        <mc:AlternateContent>
          <mc:Choice Requires="wps">
            <w:drawing>
              <wp:anchor distT="0" distB="0" distL="114300" distR="114300" simplePos="0" relativeHeight="251703296" behindDoc="0" locked="0" layoutInCell="1" allowOverlap="1" wp14:anchorId="09E858DB" wp14:editId="23235535">
                <wp:simplePos x="0" y="0"/>
                <wp:positionH relativeFrom="column">
                  <wp:posOffset>-914400</wp:posOffset>
                </wp:positionH>
                <wp:positionV relativeFrom="paragraph">
                  <wp:posOffset>-1008993</wp:posOffset>
                </wp:positionV>
                <wp:extent cx="7628890" cy="10788015"/>
                <wp:effectExtent l="0" t="0" r="0" b="0"/>
                <wp:wrapNone/>
                <wp:docPr id="733468041" name="Rectangle 8"/>
                <wp:cNvGraphicFramePr/>
                <a:graphic xmlns:a="http://schemas.openxmlformats.org/drawingml/2006/main">
                  <a:graphicData uri="http://schemas.microsoft.com/office/word/2010/wordprocessingShape">
                    <wps:wsp>
                      <wps:cNvSpPr/>
                      <wps:spPr>
                        <a:xfrm>
                          <a:off x="0" y="0"/>
                          <a:ext cx="7628890" cy="107880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22852" id="Rectangle 8" o:spid="_x0000_s1026" style="position:absolute;margin-left:-1in;margin-top:-79.45pt;width:600.7pt;height:849.4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" filled="f" stroked="f" strokeweight="1pt"/>
            </w:pict>
          </mc:Fallback>
        </mc:AlternateContent>
      </w:r>
    </w:p>
    <w:p w14:paraId="4CA53EE5" w14:textId="309B64EF" w:rsidR="000A49F3" w:rsidRPr="009B1597" w:rsidRDefault="000A49F3" w:rsidP="000A49F3">
      <w:pPr>
        <w:ind w:left="720"/>
        <w:rPr>
          <w:sz w:val="22"/>
          <w:szCs w:val="22"/>
        </w:rPr>
      </w:pPr>
    </w:p>
    <w:sectPr w:rsidR="000A49F3" w:rsidRPr="009B1597">
      <w:headerReference w:type="default" r:id="rId65"/>
      <w:footerReference w:type="default" r:id="rI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890D5" w14:textId="77777777" w:rsidR="00E039BB" w:rsidRDefault="00E039BB" w:rsidP="00BE6837">
      <w:pPr>
        <w:spacing w:after="0" w:line="240" w:lineRule="auto"/>
      </w:pPr>
      <w:r>
        <w:separator/>
      </w:r>
    </w:p>
  </w:endnote>
  <w:endnote w:type="continuationSeparator" w:id="0">
    <w:p w14:paraId="456756B0" w14:textId="77777777" w:rsidR="00E039BB" w:rsidRDefault="00E039BB" w:rsidP="00BE6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ilroy Bold">
    <w:panose1 w:val="00000800000000000000"/>
    <w:charset w:val="00"/>
    <w:family w:val="auto"/>
    <w:pitch w:val="variable"/>
    <w:sig w:usb0="00000207" w:usb1="00000000" w:usb2="00000000" w:usb3="00000000" w:csb0="00000097" w:csb1="00000000"/>
  </w:font>
  <w:font w:name="Gilroy SemiBold">
    <w:panose1 w:val="00000700000000000000"/>
    <w:charset w:val="00"/>
    <w:family w:val="auto"/>
    <w:pitch w:val="variable"/>
    <w:sig w:usb0="00000207" w:usb1="00000000" w:usb2="00000000" w:usb3="00000000" w:csb0="00000097" w:csb1="00000000"/>
  </w:font>
  <w:font w:name="Gilroy">
    <w:panose1 w:val="00000500000000000000"/>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69164284"/>
      <w:docPartObj>
        <w:docPartGallery w:val="Page Numbers (Bottom of Page)"/>
        <w:docPartUnique/>
      </w:docPartObj>
    </w:sdtPr>
    <w:sdtContent>
      <w:p w14:paraId="48647237" w14:textId="07236F47" w:rsidR="00BE6837" w:rsidRPr="009B1597" w:rsidRDefault="00BE6837">
        <w:pPr>
          <w:pStyle w:val="Footer"/>
          <w:rPr>
            <w:sz w:val="20"/>
            <w:szCs w:val="20"/>
          </w:rPr>
        </w:pPr>
        <w:r w:rsidRPr="009B1597">
          <w:rPr>
            <w:noProof/>
            <w:sz w:val="20"/>
            <w:szCs w:val="20"/>
          </w:rPr>
          <mc:AlternateContent>
            <mc:Choice Requires="wps">
              <w:drawing>
                <wp:anchor distT="0" distB="0" distL="114300" distR="114300" simplePos="0" relativeHeight="251659264" behindDoc="0" locked="0" layoutInCell="1" allowOverlap="1" wp14:anchorId="5FBE20AF" wp14:editId="62093B89">
                  <wp:simplePos x="0" y="0"/>
                  <wp:positionH relativeFrom="column">
                    <wp:posOffset>-463550</wp:posOffset>
                  </wp:positionH>
                  <wp:positionV relativeFrom="paragraph">
                    <wp:posOffset>-140335</wp:posOffset>
                  </wp:positionV>
                  <wp:extent cx="6468470" cy="0"/>
                  <wp:effectExtent l="0" t="0" r="0" b="0"/>
                  <wp:wrapNone/>
                  <wp:docPr id="1103382204" name="Straight Connector 3"/>
                  <wp:cNvGraphicFramePr/>
                  <a:graphic xmlns:a="http://schemas.openxmlformats.org/drawingml/2006/main">
                    <a:graphicData uri="http://schemas.microsoft.com/office/word/2010/wordprocessingShape">
                      <wps:wsp>
                        <wps:cNvCnPr/>
                        <wps:spPr>
                          <a:xfrm>
                            <a:off x="0" y="0"/>
                            <a:ext cx="6468470" cy="0"/>
                          </a:xfrm>
                          <a:prstGeom prst="line">
                            <a:avLst/>
                          </a:prstGeom>
                          <a:ln>
                            <a:solidFill>
                              <a:schemeClr val="tx1">
                                <a:lumMod val="85000"/>
                                <a:lumOff val="15000"/>
                              </a:schemeClr>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295A4567"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5pt,-11.05pt" to="472.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" strokecolor="#272727 [2749]" strokeweight=".5pt">
                  <v:stroke joinstyle="miter"/>
                </v:line>
              </w:pict>
            </mc:Fallback>
          </mc:AlternateContent>
        </w:r>
        <w:r w:rsidRPr="009B1597">
          <w:rPr>
            <w:sz w:val="20"/>
            <w:szCs w:val="20"/>
          </w:rPr>
          <w:t>Specification</w:t>
        </w:r>
        <w:r w:rsidR="0082355A">
          <w:rPr>
            <w:sz w:val="20"/>
            <w:szCs w:val="20"/>
          </w:rPr>
          <w:t xml:space="preserve">s </w:t>
        </w:r>
        <w:r w:rsidRPr="009B1597">
          <w:rPr>
            <w:sz w:val="20"/>
            <w:szCs w:val="20"/>
          </w:rPr>
          <w:t xml:space="preserve">– </w:t>
        </w:r>
        <w:proofErr w:type="spellStart"/>
        <w:r w:rsidR="00401461" w:rsidRPr="009B1597">
          <w:rPr>
            <w:sz w:val="20"/>
            <w:szCs w:val="20"/>
          </w:rPr>
          <w:t>VitraDual</w:t>
        </w:r>
        <w:proofErr w:type="spellEnd"/>
        <w:r w:rsidR="00FB2ABA">
          <w:rPr>
            <w:sz w:val="20"/>
            <w:szCs w:val="20"/>
          </w:rPr>
          <w:t xml:space="preserve"> </w:t>
        </w:r>
        <w:r w:rsidR="00A42469">
          <w:rPr>
            <w:sz w:val="20"/>
            <w:szCs w:val="20"/>
          </w:rPr>
          <w:t>Standing Seam Effect</w:t>
        </w:r>
        <w:r w:rsidR="00FB2ABA">
          <w:rPr>
            <w:sz w:val="20"/>
            <w:szCs w:val="20"/>
          </w:rPr>
          <w:t xml:space="preserve"> </w:t>
        </w:r>
        <w:r w:rsidR="00155AC1" w:rsidRPr="009B1597">
          <w:rPr>
            <w:sz w:val="20"/>
            <w:szCs w:val="20"/>
          </w:rPr>
          <w:t xml:space="preserve">+ </w:t>
        </w:r>
        <w:proofErr w:type="spellStart"/>
        <w:r w:rsidR="00155AC1" w:rsidRPr="009B1597">
          <w:rPr>
            <w:sz w:val="20"/>
            <w:szCs w:val="20"/>
          </w:rPr>
          <w:t>Vitra</w:t>
        </w:r>
        <w:r w:rsidR="00510DA2" w:rsidRPr="009B1597">
          <w:rPr>
            <w:sz w:val="20"/>
            <w:szCs w:val="20"/>
          </w:rPr>
          <w:t>F</w:t>
        </w:r>
        <w:r w:rsidR="00155AC1" w:rsidRPr="009B1597">
          <w:rPr>
            <w:sz w:val="20"/>
            <w:szCs w:val="20"/>
          </w:rPr>
          <w:t>ix</w:t>
        </w:r>
        <w:proofErr w:type="spellEnd"/>
        <w:r w:rsidR="00155AC1" w:rsidRPr="009B1597">
          <w:rPr>
            <w:sz w:val="20"/>
            <w:szCs w:val="20"/>
          </w:rPr>
          <w:t xml:space="preserve"> System</w:t>
        </w:r>
        <w:r w:rsidRPr="009B1597">
          <w:rPr>
            <w:sz w:val="20"/>
            <w:szCs w:val="20"/>
          </w:rPr>
          <w:t xml:space="preserve"> | </w:t>
        </w:r>
        <w:r w:rsidR="003605F1" w:rsidRPr="009B1597">
          <w:rPr>
            <w:sz w:val="20"/>
            <w:szCs w:val="20"/>
          </w:rPr>
          <w:t>{Insert Date}</w:t>
        </w:r>
        <w:r w:rsidRPr="009B1597">
          <w:rPr>
            <w:sz w:val="20"/>
            <w:szCs w:val="20"/>
          </w:rPr>
          <w:t xml:space="preserve"> </w:t>
        </w:r>
        <w:r w:rsidR="00E708D3" w:rsidRPr="009B1597">
          <w:rPr>
            <w:sz w:val="20"/>
            <w:szCs w:val="20"/>
          </w:rPr>
          <w:tab/>
        </w:r>
        <w:r w:rsidRPr="009B1597">
          <w:rPr>
            <w:sz w:val="20"/>
            <w:szCs w:val="20"/>
          </w:rPr>
          <w:t xml:space="preserve">| </w:t>
        </w:r>
        <w:r w:rsidRPr="009B1597">
          <w:rPr>
            <w:b/>
            <w:bCs/>
            <w:sz w:val="20"/>
            <w:szCs w:val="20"/>
          </w:rPr>
          <w:t xml:space="preserve">Page </w:t>
        </w:r>
        <w:r w:rsidRPr="009B1597">
          <w:rPr>
            <w:b/>
            <w:bCs/>
            <w:sz w:val="20"/>
            <w:szCs w:val="20"/>
          </w:rPr>
          <w:fldChar w:fldCharType="begin"/>
        </w:r>
        <w:r w:rsidRPr="009B1597">
          <w:rPr>
            <w:b/>
            <w:bCs/>
            <w:sz w:val="20"/>
            <w:szCs w:val="20"/>
          </w:rPr>
          <w:instrText>PAGE   \* MERGEFORMAT</w:instrText>
        </w:r>
        <w:r w:rsidRPr="009B1597">
          <w:rPr>
            <w:b/>
            <w:bCs/>
            <w:sz w:val="20"/>
            <w:szCs w:val="20"/>
          </w:rPr>
          <w:fldChar w:fldCharType="separate"/>
        </w:r>
        <w:r w:rsidRPr="009B1597">
          <w:rPr>
            <w:b/>
            <w:bCs/>
            <w:sz w:val="20"/>
            <w:szCs w:val="20"/>
          </w:rPr>
          <w:t>2</w:t>
        </w:r>
        <w:r w:rsidRPr="009B1597">
          <w:rPr>
            <w:b/>
            <w:bCs/>
            <w:sz w:val="20"/>
            <w:szCs w:val="20"/>
          </w:rPr>
          <w:fldChar w:fldCharType="end"/>
        </w:r>
      </w:p>
    </w:sdtContent>
  </w:sdt>
  <w:p w14:paraId="234E6424" w14:textId="358848FA" w:rsidR="00BE6837" w:rsidRDefault="00BE6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CD5A9" w14:textId="77777777" w:rsidR="00E039BB" w:rsidRDefault="00E039BB" w:rsidP="00BE6837">
      <w:pPr>
        <w:spacing w:after="0" w:line="240" w:lineRule="auto"/>
      </w:pPr>
      <w:r>
        <w:separator/>
      </w:r>
    </w:p>
  </w:footnote>
  <w:footnote w:type="continuationSeparator" w:id="0">
    <w:p w14:paraId="3DDA03EF" w14:textId="77777777" w:rsidR="00E039BB" w:rsidRDefault="00E039BB" w:rsidP="00BE6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E413F" w14:textId="48D94589" w:rsidR="002A146E" w:rsidRDefault="0062358C">
    <w:pPr>
      <w:pStyle w:val="Header"/>
    </w:pPr>
    <w:r>
      <w:rPr>
        <w:noProof/>
      </w:rPr>
      <mc:AlternateContent>
        <mc:Choice Requires="wps">
          <w:drawing>
            <wp:anchor distT="45720" distB="45720" distL="114300" distR="114300" simplePos="0" relativeHeight="251664384" behindDoc="0" locked="0" layoutInCell="1" allowOverlap="1" wp14:anchorId="363BF729" wp14:editId="7AF8DE91">
              <wp:simplePos x="0" y="0"/>
              <wp:positionH relativeFrom="column">
                <wp:posOffset>4822866</wp:posOffset>
              </wp:positionH>
              <wp:positionV relativeFrom="paragraph">
                <wp:posOffset>-315208</wp:posOffset>
              </wp:positionV>
              <wp:extent cx="2819400" cy="1404620"/>
              <wp:effectExtent l="0" t="0" r="0" b="0"/>
              <wp:wrapSquare wrapText="bothSides"/>
              <wp:docPr id="643372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404620"/>
                      </a:xfrm>
                      <a:prstGeom prst="rect">
                        <a:avLst/>
                      </a:prstGeom>
                      <a:noFill/>
                      <a:ln w="9525">
                        <a:noFill/>
                        <a:miter lim="800000"/>
                        <a:headEnd/>
                        <a:tailEnd/>
                      </a:ln>
                    </wps:spPr>
                    <wps:txbx>
                      <w:txbxContent>
                        <w:p w14:paraId="65420861" w14:textId="77777777" w:rsidR="006E63FC" w:rsidRPr="009B1597" w:rsidRDefault="006E63FC" w:rsidP="006E63FC">
                          <w:pPr>
                            <w:rPr>
                              <w:color w:val="FFFFFF" w:themeColor="background1"/>
                              <w:sz w:val="20"/>
                              <w:szCs w:val="20"/>
                            </w:rPr>
                          </w:pPr>
                          <w:r w:rsidRPr="009B1597">
                            <w:rPr>
                              <w:color w:val="FFFFFF" w:themeColor="background1"/>
                              <w:sz w:val="20"/>
                              <w:szCs w:val="20"/>
                            </w:rPr>
                            <w:t>Prepared by: TG</w:t>
                          </w:r>
                        </w:p>
                        <w:p w14:paraId="31486441" w14:textId="77777777" w:rsidR="006E63FC" w:rsidRPr="009B1597" w:rsidRDefault="006E63FC" w:rsidP="006E63FC">
                          <w:pPr>
                            <w:spacing w:line="240" w:lineRule="auto"/>
                            <w:rPr>
                              <w:color w:val="FFFFFF" w:themeColor="background1"/>
                              <w:sz w:val="22"/>
                              <w:szCs w:val="22"/>
                            </w:rPr>
                          </w:pPr>
                          <w:r w:rsidRPr="009B1597">
                            <w:rPr>
                              <w:color w:val="FFFFFF" w:themeColor="background1"/>
                              <w:sz w:val="20"/>
                              <w:szCs w:val="20"/>
                            </w:rPr>
                            <w:t>Checked by: GB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3BF729" id="_x0000_t202" coordsize="21600,21600" o:spt="202" path="m,l,21600r21600,l21600,xe">
              <v:stroke joinstyle="miter"/>
              <v:path gradientshapeok="t" o:connecttype="rect"/>
            </v:shapetype>
            <v:shape id="_x0000_s1028" type="#_x0000_t202" style="position:absolute;margin-left:379.75pt;margin-top:-24.8pt;width:222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1oy+QEAAM4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" filled="f" stroked="f">
              <v:textbox style="mso-fit-shape-to-text:t">
                <w:txbxContent>
                  <w:p w14:paraId="65420861" w14:textId="77777777" w:rsidR="006E63FC" w:rsidRPr="009B1597" w:rsidRDefault="006E63FC" w:rsidP="006E63FC">
                    <w:pPr>
                      <w:rPr>
                        <w:color w:val="FFFFFF" w:themeColor="background1"/>
                        <w:sz w:val="20"/>
                        <w:szCs w:val="20"/>
                      </w:rPr>
                    </w:pPr>
                    <w:r w:rsidRPr="009B1597">
                      <w:rPr>
                        <w:color w:val="FFFFFF" w:themeColor="background1"/>
                        <w:sz w:val="20"/>
                        <w:szCs w:val="20"/>
                      </w:rPr>
                      <w:t>Prepared by: TG</w:t>
                    </w:r>
                  </w:p>
                  <w:p w14:paraId="31486441" w14:textId="77777777" w:rsidR="006E63FC" w:rsidRPr="009B1597" w:rsidRDefault="006E63FC" w:rsidP="006E63FC">
                    <w:pPr>
                      <w:spacing w:line="240" w:lineRule="auto"/>
                      <w:rPr>
                        <w:color w:val="FFFFFF" w:themeColor="background1"/>
                        <w:sz w:val="22"/>
                        <w:szCs w:val="22"/>
                      </w:rPr>
                    </w:pPr>
                    <w:r w:rsidRPr="009B1597">
                      <w:rPr>
                        <w:color w:val="FFFFFF" w:themeColor="background1"/>
                        <w:sz w:val="20"/>
                        <w:szCs w:val="20"/>
                      </w:rPr>
                      <w:t>Checked by: GB</w:t>
                    </w:r>
                  </w:p>
                </w:txbxContent>
              </v:textbox>
              <w10:wrap type="square"/>
            </v:shape>
          </w:pict>
        </mc:Fallback>
      </mc:AlternateContent>
    </w:r>
    <w:r w:rsidR="006E63FC">
      <w:rPr>
        <w:noProof/>
      </w:rPr>
      <mc:AlternateContent>
        <mc:Choice Requires="wps">
          <w:drawing>
            <wp:anchor distT="45720" distB="45720" distL="114300" distR="114300" simplePos="0" relativeHeight="251663360" behindDoc="0" locked="0" layoutInCell="1" allowOverlap="1" wp14:anchorId="6CE3971E" wp14:editId="7195574D">
              <wp:simplePos x="0" y="0"/>
              <wp:positionH relativeFrom="column">
                <wp:posOffset>1709420</wp:posOffset>
              </wp:positionH>
              <wp:positionV relativeFrom="paragraph">
                <wp:posOffset>-295275</wp:posOffset>
              </wp:positionV>
              <wp:extent cx="2819400" cy="1404620"/>
              <wp:effectExtent l="0" t="0" r="0" b="1905"/>
              <wp:wrapNone/>
              <wp:docPr id="22942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404620"/>
                      </a:xfrm>
                      <a:prstGeom prst="rect">
                        <a:avLst/>
                      </a:prstGeom>
                      <a:noFill/>
                      <a:ln w="9525">
                        <a:noFill/>
                        <a:miter lim="800000"/>
                        <a:headEnd/>
                        <a:tailEnd/>
                      </a:ln>
                    </wps:spPr>
                    <wps:txbx>
                      <w:txbxContent>
                        <w:p w14:paraId="4662A6C5" w14:textId="77777777" w:rsidR="006E63FC" w:rsidRPr="009B1597" w:rsidRDefault="006E63FC" w:rsidP="006E63FC">
                          <w:pPr>
                            <w:spacing w:line="240" w:lineRule="auto"/>
                            <w:rPr>
                              <w:color w:val="FFFFFF" w:themeColor="background1"/>
                              <w:sz w:val="20"/>
                              <w:szCs w:val="20"/>
                            </w:rPr>
                          </w:pPr>
                          <w:r w:rsidRPr="009B1597">
                            <w:rPr>
                              <w:color w:val="FFFFFF" w:themeColor="background1"/>
                              <w:sz w:val="20"/>
                              <w:szCs w:val="20"/>
                            </w:rPr>
                            <w:t>Project Ref: {code}</w:t>
                          </w:r>
                        </w:p>
                        <w:p w14:paraId="51A49DBF" w14:textId="77777777" w:rsidR="006E63FC" w:rsidRPr="009B1597" w:rsidRDefault="006E63FC" w:rsidP="006E63FC">
                          <w:pPr>
                            <w:spacing w:line="240" w:lineRule="auto"/>
                            <w:rPr>
                              <w:color w:val="FFFFFF" w:themeColor="background1"/>
                              <w:sz w:val="20"/>
                              <w:szCs w:val="20"/>
                            </w:rPr>
                          </w:pPr>
                          <w:r w:rsidRPr="009B1597">
                            <w:rPr>
                              <w:color w:val="FFFFFF" w:themeColor="background1"/>
                              <w:sz w:val="20"/>
                              <w:szCs w:val="20"/>
                            </w:rPr>
                            <w:t>Project Name: {Insert name}</w:t>
                          </w:r>
                        </w:p>
                        <w:p w14:paraId="33447B7C" w14:textId="77777777" w:rsidR="006E63FC" w:rsidRPr="009B1597" w:rsidRDefault="006E63FC" w:rsidP="006E63FC">
                          <w:pPr>
                            <w:rPr>
                              <w:color w:val="FFFFFF" w:themeColor="background1"/>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E3971E" id="_x0000_s1029" type="#_x0000_t202" style="position:absolute;margin-left:134.6pt;margin-top:-23.25pt;width:222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" filled="f" stroked="f">
              <v:textbox style="mso-fit-shape-to-text:t">
                <w:txbxContent>
                  <w:p w14:paraId="4662A6C5" w14:textId="77777777" w:rsidR="006E63FC" w:rsidRPr="009B1597" w:rsidRDefault="006E63FC" w:rsidP="006E63FC">
                    <w:pPr>
                      <w:spacing w:line="240" w:lineRule="auto"/>
                      <w:rPr>
                        <w:color w:val="FFFFFF" w:themeColor="background1"/>
                        <w:sz w:val="20"/>
                        <w:szCs w:val="20"/>
                      </w:rPr>
                    </w:pPr>
                    <w:r w:rsidRPr="009B1597">
                      <w:rPr>
                        <w:color w:val="FFFFFF" w:themeColor="background1"/>
                        <w:sz w:val="20"/>
                        <w:szCs w:val="20"/>
                      </w:rPr>
                      <w:t>Project Ref: {code}</w:t>
                    </w:r>
                  </w:p>
                  <w:p w14:paraId="51A49DBF" w14:textId="77777777" w:rsidR="006E63FC" w:rsidRPr="009B1597" w:rsidRDefault="006E63FC" w:rsidP="006E63FC">
                    <w:pPr>
                      <w:spacing w:line="240" w:lineRule="auto"/>
                      <w:rPr>
                        <w:color w:val="FFFFFF" w:themeColor="background1"/>
                        <w:sz w:val="20"/>
                        <w:szCs w:val="20"/>
                      </w:rPr>
                    </w:pPr>
                    <w:r w:rsidRPr="009B1597">
                      <w:rPr>
                        <w:color w:val="FFFFFF" w:themeColor="background1"/>
                        <w:sz w:val="20"/>
                        <w:szCs w:val="20"/>
                      </w:rPr>
                      <w:t>Project Name: {Insert name}</w:t>
                    </w:r>
                  </w:p>
                  <w:p w14:paraId="33447B7C" w14:textId="77777777" w:rsidR="006E63FC" w:rsidRPr="009B1597" w:rsidRDefault="006E63FC" w:rsidP="006E63FC">
                    <w:pPr>
                      <w:rPr>
                        <w:color w:val="FFFFFF" w:themeColor="background1"/>
                        <w:sz w:val="22"/>
                        <w:szCs w:val="22"/>
                      </w:rPr>
                    </w:pPr>
                  </w:p>
                </w:txbxContent>
              </v:textbox>
            </v:shape>
          </w:pict>
        </mc:Fallback>
      </mc:AlternateContent>
    </w:r>
    <w:r w:rsidR="00093663">
      <w:rPr>
        <w:noProof/>
      </w:rPr>
      <w:drawing>
        <wp:anchor distT="0" distB="0" distL="114300" distR="114300" simplePos="0" relativeHeight="251661312" behindDoc="0" locked="0" layoutInCell="1" allowOverlap="1" wp14:anchorId="02CF6A9B" wp14:editId="15D2786D">
          <wp:simplePos x="0" y="0"/>
          <wp:positionH relativeFrom="column">
            <wp:posOffset>-542925</wp:posOffset>
          </wp:positionH>
          <wp:positionV relativeFrom="paragraph">
            <wp:posOffset>-293945</wp:posOffset>
          </wp:positionV>
          <wp:extent cx="1733909" cy="505995"/>
          <wp:effectExtent l="0" t="0" r="0" b="8890"/>
          <wp:wrapNone/>
          <wp:docPr id="8480636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6367" name="Graphic 8480636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33909" cy="505995"/>
                  </a:xfrm>
                  <a:prstGeom prst="rect">
                    <a:avLst/>
                  </a:prstGeom>
                </pic:spPr>
              </pic:pic>
            </a:graphicData>
          </a:graphic>
          <wp14:sizeRelH relativeFrom="margin">
            <wp14:pctWidth>0</wp14:pctWidth>
          </wp14:sizeRelH>
          <wp14:sizeRelV relativeFrom="margin">
            <wp14:pctHeight>0</wp14:pctHeight>
          </wp14:sizeRelV>
        </wp:anchor>
      </w:drawing>
    </w:r>
    <w:r w:rsidR="00093663">
      <w:rPr>
        <w:noProof/>
      </w:rPr>
      <mc:AlternateContent>
        <mc:Choice Requires="wps">
          <w:drawing>
            <wp:anchor distT="0" distB="0" distL="114300" distR="114300" simplePos="0" relativeHeight="251660288" behindDoc="0" locked="0" layoutInCell="1" allowOverlap="1" wp14:anchorId="60AAB4C6" wp14:editId="0EC5F41D">
              <wp:simplePos x="0" y="0"/>
              <wp:positionH relativeFrom="column">
                <wp:posOffset>-1017917</wp:posOffset>
              </wp:positionH>
              <wp:positionV relativeFrom="paragraph">
                <wp:posOffset>-440954</wp:posOffset>
              </wp:positionV>
              <wp:extent cx="7763774" cy="802257"/>
              <wp:effectExtent l="0" t="0" r="8890" b="0"/>
              <wp:wrapNone/>
              <wp:docPr id="1401105150" name="Rectangle 16"/>
              <wp:cNvGraphicFramePr/>
              <a:graphic xmlns:a="http://schemas.openxmlformats.org/drawingml/2006/main">
                <a:graphicData uri="http://schemas.microsoft.com/office/word/2010/wordprocessingShape">
                  <wps:wsp>
                    <wps:cNvSpPr/>
                    <wps:spPr>
                      <a:xfrm>
                        <a:off x="0" y="0"/>
                        <a:ext cx="7763774" cy="802257"/>
                      </a:xfrm>
                      <a:prstGeom prst="rect">
                        <a:avLst/>
                      </a:prstGeom>
                      <a:solidFill>
                        <a:schemeClr val="tx1">
                          <a:lumMod val="85000"/>
                          <a:lumOff val="1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615752" id="Rectangle 16" o:spid="_x0000_s1026" style="position:absolute;margin-left:-80.15pt;margin-top:-34.7pt;width:611.3pt;height:63.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" fillcolor="#272727 [2749]"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00157"/>
    <w:multiLevelType w:val="multilevel"/>
    <w:tmpl w:val="5ACA7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C551F"/>
    <w:multiLevelType w:val="multilevel"/>
    <w:tmpl w:val="8934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A4EDB"/>
    <w:multiLevelType w:val="multilevel"/>
    <w:tmpl w:val="5ACA7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E1AD2"/>
    <w:multiLevelType w:val="hybridMultilevel"/>
    <w:tmpl w:val="27184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977EE"/>
    <w:multiLevelType w:val="hybridMultilevel"/>
    <w:tmpl w:val="4AD2E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5C295C"/>
    <w:multiLevelType w:val="multilevel"/>
    <w:tmpl w:val="78E6B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026C2"/>
    <w:multiLevelType w:val="multilevel"/>
    <w:tmpl w:val="2A5EA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C74F1"/>
    <w:multiLevelType w:val="multilevel"/>
    <w:tmpl w:val="1C4AA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5167BF"/>
    <w:multiLevelType w:val="multilevel"/>
    <w:tmpl w:val="39049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AF6D0F"/>
    <w:multiLevelType w:val="multilevel"/>
    <w:tmpl w:val="5E96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45913"/>
    <w:multiLevelType w:val="multilevel"/>
    <w:tmpl w:val="39049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B7830"/>
    <w:multiLevelType w:val="hybridMultilevel"/>
    <w:tmpl w:val="32CAE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313E20"/>
    <w:multiLevelType w:val="multilevel"/>
    <w:tmpl w:val="150A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5B5516"/>
    <w:multiLevelType w:val="multilevel"/>
    <w:tmpl w:val="2A5E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52C1E"/>
    <w:multiLevelType w:val="multilevel"/>
    <w:tmpl w:val="5ACA7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3D4221"/>
    <w:multiLevelType w:val="multilevel"/>
    <w:tmpl w:val="78E6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A5351F"/>
    <w:multiLevelType w:val="multilevel"/>
    <w:tmpl w:val="2C2E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5E4D43"/>
    <w:multiLevelType w:val="multilevel"/>
    <w:tmpl w:val="78E6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965944"/>
    <w:multiLevelType w:val="multilevel"/>
    <w:tmpl w:val="2A5E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3B364B"/>
    <w:multiLevelType w:val="multilevel"/>
    <w:tmpl w:val="44B8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790947">
    <w:abstractNumId w:val="17"/>
  </w:num>
  <w:num w:numId="2" w16cid:durableId="658577156">
    <w:abstractNumId w:val="15"/>
  </w:num>
  <w:num w:numId="3" w16cid:durableId="551502589">
    <w:abstractNumId w:val="5"/>
  </w:num>
  <w:num w:numId="4" w16cid:durableId="78336847">
    <w:abstractNumId w:val="7"/>
  </w:num>
  <w:num w:numId="5" w16cid:durableId="2036811500">
    <w:abstractNumId w:val="9"/>
  </w:num>
  <w:num w:numId="6" w16cid:durableId="141235082">
    <w:abstractNumId w:val="1"/>
  </w:num>
  <w:num w:numId="7" w16cid:durableId="1470510874">
    <w:abstractNumId w:val="19"/>
  </w:num>
  <w:num w:numId="8" w16cid:durableId="56831411">
    <w:abstractNumId w:val="14"/>
  </w:num>
  <w:num w:numId="9" w16cid:durableId="1478956152">
    <w:abstractNumId w:val="0"/>
  </w:num>
  <w:num w:numId="10" w16cid:durableId="1264410944">
    <w:abstractNumId w:val="2"/>
  </w:num>
  <w:num w:numId="11" w16cid:durableId="1265767876">
    <w:abstractNumId w:val="6"/>
  </w:num>
  <w:num w:numId="12" w16cid:durableId="271400703">
    <w:abstractNumId w:val="18"/>
  </w:num>
  <w:num w:numId="13" w16cid:durableId="499546469">
    <w:abstractNumId w:val="13"/>
  </w:num>
  <w:num w:numId="14" w16cid:durableId="1556429565">
    <w:abstractNumId w:val="8"/>
  </w:num>
  <w:num w:numId="15" w16cid:durableId="737022781">
    <w:abstractNumId w:val="10"/>
  </w:num>
  <w:num w:numId="16" w16cid:durableId="800345078">
    <w:abstractNumId w:val="12"/>
  </w:num>
  <w:num w:numId="17" w16cid:durableId="615986776">
    <w:abstractNumId w:val="3"/>
  </w:num>
  <w:num w:numId="18" w16cid:durableId="185095700">
    <w:abstractNumId w:val="16"/>
  </w:num>
  <w:num w:numId="19" w16cid:durableId="343359308">
    <w:abstractNumId w:val="4"/>
  </w:num>
  <w:num w:numId="20" w16cid:durableId="95867907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837"/>
    <w:rsid w:val="00002ACA"/>
    <w:rsid w:val="000032DC"/>
    <w:rsid w:val="00003FF2"/>
    <w:rsid w:val="00006A65"/>
    <w:rsid w:val="00007FC7"/>
    <w:rsid w:val="0001260B"/>
    <w:rsid w:val="0001408E"/>
    <w:rsid w:val="0001451C"/>
    <w:rsid w:val="00014C51"/>
    <w:rsid w:val="00016790"/>
    <w:rsid w:val="00025A53"/>
    <w:rsid w:val="00026821"/>
    <w:rsid w:val="00042706"/>
    <w:rsid w:val="000457C8"/>
    <w:rsid w:val="00047393"/>
    <w:rsid w:val="00047CD4"/>
    <w:rsid w:val="00056FF5"/>
    <w:rsid w:val="000648E0"/>
    <w:rsid w:val="00065655"/>
    <w:rsid w:val="00066203"/>
    <w:rsid w:val="0006725F"/>
    <w:rsid w:val="00070059"/>
    <w:rsid w:val="00073BE1"/>
    <w:rsid w:val="0008143B"/>
    <w:rsid w:val="00082D5B"/>
    <w:rsid w:val="00090889"/>
    <w:rsid w:val="00092A20"/>
    <w:rsid w:val="00093663"/>
    <w:rsid w:val="00093F7D"/>
    <w:rsid w:val="000966DF"/>
    <w:rsid w:val="000A10FD"/>
    <w:rsid w:val="000A2875"/>
    <w:rsid w:val="000A4036"/>
    <w:rsid w:val="000A49F3"/>
    <w:rsid w:val="000B23E3"/>
    <w:rsid w:val="000B6421"/>
    <w:rsid w:val="000C2237"/>
    <w:rsid w:val="000C2EC7"/>
    <w:rsid w:val="000C4869"/>
    <w:rsid w:val="000D7628"/>
    <w:rsid w:val="000E0AEF"/>
    <w:rsid w:val="000E1E5B"/>
    <w:rsid w:val="000E3C75"/>
    <w:rsid w:val="000E4A90"/>
    <w:rsid w:val="000E4A96"/>
    <w:rsid w:val="000E5ED1"/>
    <w:rsid w:val="000F12AD"/>
    <w:rsid w:val="000F3747"/>
    <w:rsid w:val="000F51B9"/>
    <w:rsid w:val="00100714"/>
    <w:rsid w:val="00101371"/>
    <w:rsid w:val="001027FA"/>
    <w:rsid w:val="00102C09"/>
    <w:rsid w:val="00104A2E"/>
    <w:rsid w:val="0012432E"/>
    <w:rsid w:val="0014357A"/>
    <w:rsid w:val="00144EBF"/>
    <w:rsid w:val="001509BD"/>
    <w:rsid w:val="00155AC1"/>
    <w:rsid w:val="0016429C"/>
    <w:rsid w:val="001662E5"/>
    <w:rsid w:val="001704D3"/>
    <w:rsid w:val="00172CBB"/>
    <w:rsid w:val="0018192E"/>
    <w:rsid w:val="00181FD0"/>
    <w:rsid w:val="00194681"/>
    <w:rsid w:val="00196D61"/>
    <w:rsid w:val="001A3E7E"/>
    <w:rsid w:val="001A5076"/>
    <w:rsid w:val="001B1588"/>
    <w:rsid w:val="001B6657"/>
    <w:rsid w:val="001B7416"/>
    <w:rsid w:val="001C2627"/>
    <w:rsid w:val="001C2721"/>
    <w:rsid w:val="001C744F"/>
    <w:rsid w:val="001D0ADE"/>
    <w:rsid w:val="001E2739"/>
    <w:rsid w:val="001E476B"/>
    <w:rsid w:val="001E5DA2"/>
    <w:rsid w:val="001F0074"/>
    <w:rsid w:val="001F6A25"/>
    <w:rsid w:val="00202E6B"/>
    <w:rsid w:val="00204D49"/>
    <w:rsid w:val="002134D8"/>
    <w:rsid w:val="0022044B"/>
    <w:rsid w:val="00223EFE"/>
    <w:rsid w:val="002259DD"/>
    <w:rsid w:val="00230021"/>
    <w:rsid w:val="002332F3"/>
    <w:rsid w:val="0024010E"/>
    <w:rsid w:val="002406DF"/>
    <w:rsid w:val="00242784"/>
    <w:rsid w:val="00245C66"/>
    <w:rsid w:val="002530BF"/>
    <w:rsid w:val="00253212"/>
    <w:rsid w:val="00257F42"/>
    <w:rsid w:val="0026081C"/>
    <w:rsid w:val="00263689"/>
    <w:rsid w:val="00264A42"/>
    <w:rsid w:val="002728E1"/>
    <w:rsid w:val="00275E24"/>
    <w:rsid w:val="002802FD"/>
    <w:rsid w:val="00282791"/>
    <w:rsid w:val="0029097F"/>
    <w:rsid w:val="0029283A"/>
    <w:rsid w:val="00293990"/>
    <w:rsid w:val="002A146E"/>
    <w:rsid w:val="002A14A3"/>
    <w:rsid w:val="002A21D2"/>
    <w:rsid w:val="002A297F"/>
    <w:rsid w:val="002B186B"/>
    <w:rsid w:val="002B40AB"/>
    <w:rsid w:val="002C0677"/>
    <w:rsid w:val="002C48D3"/>
    <w:rsid w:val="002C572E"/>
    <w:rsid w:val="002C5F18"/>
    <w:rsid w:val="002D4ACC"/>
    <w:rsid w:val="002D5C84"/>
    <w:rsid w:val="002E1B41"/>
    <w:rsid w:val="002E650C"/>
    <w:rsid w:val="002E6D60"/>
    <w:rsid w:val="002F4E11"/>
    <w:rsid w:val="002F5952"/>
    <w:rsid w:val="002F6974"/>
    <w:rsid w:val="00303A83"/>
    <w:rsid w:val="00315DFD"/>
    <w:rsid w:val="00317A23"/>
    <w:rsid w:val="0032496A"/>
    <w:rsid w:val="00325328"/>
    <w:rsid w:val="00326763"/>
    <w:rsid w:val="00327E4D"/>
    <w:rsid w:val="00330631"/>
    <w:rsid w:val="0034391D"/>
    <w:rsid w:val="00352479"/>
    <w:rsid w:val="003605F1"/>
    <w:rsid w:val="00362412"/>
    <w:rsid w:val="003631E6"/>
    <w:rsid w:val="00364E41"/>
    <w:rsid w:val="00365890"/>
    <w:rsid w:val="00370B4F"/>
    <w:rsid w:val="00370C91"/>
    <w:rsid w:val="00377C37"/>
    <w:rsid w:val="00380D79"/>
    <w:rsid w:val="003878C4"/>
    <w:rsid w:val="00392BE2"/>
    <w:rsid w:val="003A5B0D"/>
    <w:rsid w:val="003A5D09"/>
    <w:rsid w:val="003A5E2E"/>
    <w:rsid w:val="003B040B"/>
    <w:rsid w:val="003B6BF4"/>
    <w:rsid w:val="003C60F5"/>
    <w:rsid w:val="003C79AD"/>
    <w:rsid w:val="003D5AF1"/>
    <w:rsid w:val="003D5CD5"/>
    <w:rsid w:val="003E0947"/>
    <w:rsid w:val="003E1790"/>
    <w:rsid w:val="003E1870"/>
    <w:rsid w:val="003E3107"/>
    <w:rsid w:val="003F3EAF"/>
    <w:rsid w:val="003F635B"/>
    <w:rsid w:val="00401461"/>
    <w:rsid w:val="0040247B"/>
    <w:rsid w:val="00421802"/>
    <w:rsid w:val="00424160"/>
    <w:rsid w:val="00425178"/>
    <w:rsid w:val="0042576E"/>
    <w:rsid w:val="00430BE7"/>
    <w:rsid w:val="00431FBC"/>
    <w:rsid w:val="004347FB"/>
    <w:rsid w:val="004421DE"/>
    <w:rsid w:val="004438EC"/>
    <w:rsid w:val="004449CF"/>
    <w:rsid w:val="00445CB4"/>
    <w:rsid w:val="004462DF"/>
    <w:rsid w:val="004507AD"/>
    <w:rsid w:val="004549FF"/>
    <w:rsid w:val="0046090D"/>
    <w:rsid w:val="004678BD"/>
    <w:rsid w:val="0047358E"/>
    <w:rsid w:val="00475B8E"/>
    <w:rsid w:val="00475E6E"/>
    <w:rsid w:val="00475FA2"/>
    <w:rsid w:val="004926B0"/>
    <w:rsid w:val="004966C6"/>
    <w:rsid w:val="004B09DA"/>
    <w:rsid w:val="004B5D21"/>
    <w:rsid w:val="004C14F3"/>
    <w:rsid w:val="004C5F6F"/>
    <w:rsid w:val="004D066D"/>
    <w:rsid w:val="004D1F99"/>
    <w:rsid w:val="004D310A"/>
    <w:rsid w:val="004D6A2F"/>
    <w:rsid w:val="004E168D"/>
    <w:rsid w:val="004E323C"/>
    <w:rsid w:val="004F2587"/>
    <w:rsid w:val="00510DA2"/>
    <w:rsid w:val="0052038B"/>
    <w:rsid w:val="005246FB"/>
    <w:rsid w:val="00524E08"/>
    <w:rsid w:val="0053051D"/>
    <w:rsid w:val="00531067"/>
    <w:rsid w:val="00536065"/>
    <w:rsid w:val="005466B8"/>
    <w:rsid w:val="0055531A"/>
    <w:rsid w:val="00557493"/>
    <w:rsid w:val="00557D7D"/>
    <w:rsid w:val="00561737"/>
    <w:rsid w:val="00563448"/>
    <w:rsid w:val="0056588A"/>
    <w:rsid w:val="00567751"/>
    <w:rsid w:val="0058049C"/>
    <w:rsid w:val="005810F1"/>
    <w:rsid w:val="00581AA9"/>
    <w:rsid w:val="00582013"/>
    <w:rsid w:val="00586571"/>
    <w:rsid w:val="00586ACE"/>
    <w:rsid w:val="00587B39"/>
    <w:rsid w:val="00590FC8"/>
    <w:rsid w:val="005959AA"/>
    <w:rsid w:val="00597A3B"/>
    <w:rsid w:val="005A012E"/>
    <w:rsid w:val="005A0E30"/>
    <w:rsid w:val="005A38C9"/>
    <w:rsid w:val="005A6CC1"/>
    <w:rsid w:val="005B0096"/>
    <w:rsid w:val="005C0037"/>
    <w:rsid w:val="005C2773"/>
    <w:rsid w:val="005C4BF7"/>
    <w:rsid w:val="005C7FEF"/>
    <w:rsid w:val="005D215D"/>
    <w:rsid w:val="005D3E73"/>
    <w:rsid w:val="005D4540"/>
    <w:rsid w:val="005E3871"/>
    <w:rsid w:val="005E5E7B"/>
    <w:rsid w:val="005F0F8B"/>
    <w:rsid w:val="005F5343"/>
    <w:rsid w:val="00604911"/>
    <w:rsid w:val="0062051C"/>
    <w:rsid w:val="00621CB7"/>
    <w:rsid w:val="0062358C"/>
    <w:rsid w:val="00632914"/>
    <w:rsid w:val="00641884"/>
    <w:rsid w:val="006460FF"/>
    <w:rsid w:val="00654031"/>
    <w:rsid w:val="00654CC6"/>
    <w:rsid w:val="00660AC4"/>
    <w:rsid w:val="00664CC7"/>
    <w:rsid w:val="00665B81"/>
    <w:rsid w:val="00673255"/>
    <w:rsid w:val="00684FE8"/>
    <w:rsid w:val="00691736"/>
    <w:rsid w:val="006920DE"/>
    <w:rsid w:val="00694916"/>
    <w:rsid w:val="006961A4"/>
    <w:rsid w:val="006A257B"/>
    <w:rsid w:val="006A4FB0"/>
    <w:rsid w:val="006A5E79"/>
    <w:rsid w:val="006B3803"/>
    <w:rsid w:val="006B68DA"/>
    <w:rsid w:val="006C201E"/>
    <w:rsid w:val="006C3083"/>
    <w:rsid w:val="006C4052"/>
    <w:rsid w:val="006C5F29"/>
    <w:rsid w:val="006D419B"/>
    <w:rsid w:val="006D5801"/>
    <w:rsid w:val="006E0A22"/>
    <w:rsid w:val="006E63FC"/>
    <w:rsid w:val="006F1D13"/>
    <w:rsid w:val="006F2098"/>
    <w:rsid w:val="006F4E31"/>
    <w:rsid w:val="006F5952"/>
    <w:rsid w:val="006F6893"/>
    <w:rsid w:val="007012CE"/>
    <w:rsid w:val="00701C70"/>
    <w:rsid w:val="00714F11"/>
    <w:rsid w:val="00715DDF"/>
    <w:rsid w:val="007207E1"/>
    <w:rsid w:val="00724961"/>
    <w:rsid w:val="0072580F"/>
    <w:rsid w:val="00726ABF"/>
    <w:rsid w:val="00726D6A"/>
    <w:rsid w:val="0073323B"/>
    <w:rsid w:val="0075077C"/>
    <w:rsid w:val="007508D0"/>
    <w:rsid w:val="00752727"/>
    <w:rsid w:val="00754955"/>
    <w:rsid w:val="007625C4"/>
    <w:rsid w:val="00764827"/>
    <w:rsid w:val="007672BD"/>
    <w:rsid w:val="00767C25"/>
    <w:rsid w:val="007741BD"/>
    <w:rsid w:val="007742C2"/>
    <w:rsid w:val="00774391"/>
    <w:rsid w:val="007750EE"/>
    <w:rsid w:val="00776857"/>
    <w:rsid w:val="00781322"/>
    <w:rsid w:val="00786AA0"/>
    <w:rsid w:val="007A409A"/>
    <w:rsid w:val="007B00AA"/>
    <w:rsid w:val="007B6750"/>
    <w:rsid w:val="007B72AB"/>
    <w:rsid w:val="007C63F4"/>
    <w:rsid w:val="007D552F"/>
    <w:rsid w:val="007D6414"/>
    <w:rsid w:val="007D66F9"/>
    <w:rsid w:val="007E17CA"/>
    <w:rsid w:val="007E3B6A"/>
    <w:rsid w:val="007F31A1"/>
    <w:rsid w:val="007F3F0E"/>
    <w:rsid w:val="007F7CD3"/>
    <w:rsid w:val="0081047E"/>
    <w:rsid w:val="00810537"/>
    <w:rsid w:val="008146D7"/>
    <w:rsid w:val="00821502"/>
    <w:rsid w:val="0082355A"/>
    <w:rsid w:val="00830938"/>
    <w:rsid w:val="0083393D"/>
    <w:rsid w:val="00846336"/>
    <w:rsid w:val="00846FF1"/>
    <w:rsid w:val="0085077F"/>
    <w:rsid w:val="00853DBA"/>
    <w:rsid w:val="00855B27"/>
    <w:rsid w:val="00856404"/>
    <w:rsid w:val="00857A11"/>
    <w:rsid w:val="00860E00"/>
    <w:rsid w:val="008624BA"/>
    <w:rsid w:val="008640B0"/>
    <w:rsid w:val="008679E5"/>
    <w:rsid w:val="00870757"/>
    <w:rsid w:val="00875035"/>
    <w:rsid w:val="00880DD9"/>
    <w:rsid w:val="0088193D"/>
    <w:rsid w:val="0088283B"/>
    <w:rsid w:val="00886E8D"/>
    <w:rsid w:val="0089151F"/>
    <w:rsid w:val="008916C0"/>
    <w:rsid w:val="0089357D"/>
    <w:rsid w:val="008A2355"/>
    <w:rsid w:val="008B0340"/>
    <w:rsid w:val="008B2A0D"/>
    <w:rsid w:val="008B6BF1"/>
    <w:rsid w:val="008B7B64"/>
    <w:rsid w:val="008C00C7"/>
    <w:rsid w:val="008C6C6D"/>
    <w:rsid w:val="008C75A7"/>
    <w:rsid w:val="008E5D21"/>
    <w:rsid w:val="008F06BE"/>
    <w:rsid w:val="008F0A7A"/>
    <w:rsid w:val="008F16FC"/>
    <w:rsid w:val="008F30B6"/>
    <w:rsid w:val="008F3341"/>
    <w:rsid w:val="00902077"/>
    <w:rsid w:val="0091366A"/>
    <w:rsid w:val="00923BB2"/>
    <w:rsid w:val="009263C2"/>
    <w:rsid w:val="00935175"/>
    <w:rsid w:val="00935490"/>
    <w:rsid w:val="009429D8"/>
    <w:rsid w:val="00944C4D"/>
    <w:rsid w:val="009475F8"/>
    <w:rsid w:val="00947F8F"/>
    <w:rsid w:val="00950E91"/>
    <w:rsid w:val="00951A88"/>
    <w:rsid w:val="009556B6"/>
    <w:rsid w:val="009562FC"/>
    <w:rsid w:val="00956576"/>
    <w:rsid w:val="00956CE7"/>
    <w:rsid w:val="00956F7E"/>
    <w:rsid w:val="009572C1"/>
    <w:rsid w:val="00957F5C"/>
    <w:rsid w:val="00957FDD"/>
    <w:rsid w:val="00962E91"/>
    <w:rsid w:val="00963ABE"/>
    <w:rsid w:val="009703AC"/>
    <w:rsid w:val="00970FFE"/>
    <w:rsid w:val="009831CE"/>
    <w:rsid w:val="009842AE"/>
    <w:rsid w:val="00986767"/>
    <w:rsid w:val="00995B9B"/>
    <w:rsid w:val="009A1BEB"/>
    <w:rsid w:val="009A23AB"/>
    <w:rsid w:val="009B1597"/>
    <w:rsid w:val="009B1BB2"/>
    <w:rsid w:val="009B34B8"/>
    <w:rsid w:val="009B3774"/>
    <w:rsid w:val="009B5971"/>
    <w:rsid w:val="009C0138"/>
    <w:rsid w:val="009C224A"/>
    <w:rsid w:val="009D2C22"/>
    <w:rsid w:val="009D53E5"/>
    <w:rsid w:val="009E0887"/>
    <w:rsid w:val="009E41FC"/>
    <w:rsid w:val="009E6A35"/>
    <w:rsid w:val="009F3E96"/>
    <w:rsid w:val="009F6302"/>
    <w:rsid w:val="00A0056F"/>
    <w:rsid w:val="00A06D55"/>
    <w:rsid w:val="00A100BE"/>
    <w:rsid w:val="00A104AD"/>
    <w:rsid w:val="00A12351"/>
    <w:rsid w:val="00A14328"/>
    <w:rsid w:val="00A14C19"/>
    <w:rsid w:val="00A1713B"/>
    <w:rsid w:val="00A26E30"/>
    <w:rsid w:val="00A33772"/>
    <w:rsid w:val="00A34E35"/>
    <w:rsid w:val="00A35947"/>
    <w:rsid w:val="00A42469"/>
    <w:rsid w:val="00A44108"/>
    <w:rsid w:val="00A44A11"/>
    <w:rsid w:val="00A458B7"/>
    <w:rsid w:val="00A50266"/>
    <w:rsid w:val="00A51B0F"/>
    <w:rsid w:val="00A52D0D"/>
    <w:rsid w:val="00A549DD"/>
    <w:rsid w:val="00A7248A"/>
    <w:rsid w:val="00A744F2"/>
    <w:rsid w:val="00A8661B"/>
    <w:rsid w:val="00A87DF8"/>
    <w:rsid w:val="00AA29D5"/>
    <w:rsid w:val="00AA3CA4"/>
    <w:rsid w:val="00AA78C7"/>
    <w:rsid w:val="00AB03C2"/>
    <w:rsid w:val="00AB1E31"/>
    <w:rsid w:val="00AC13A5"/>
    <w:rsid w:val="00AC19A3"/>
    <w:rsid w:val="00AC4B34"/>
    <w:rsid w:val="00AD1248"/>
    <w:rsid w:val="00AD17FF"/>
    <w:rsid w:val="00AD30AD"/>
    <w:rsid w:val="00AD5CFE"/>
    <w:rsid w:val="00AD69DF"/>
    <w:rsid w:val="00AD76C6"/>
    <w:rsid w:val="00AE1636"/>
    <w:rsid w:val="00AF337A"/>
    <w:rsid w:val="00AF4AFB"/>
    <w:rsid w:val="00AF4C3A"/>
    <w:rsid w:val="00AF55C5"/>
    <w:rsid w:val="00AF676B"/>
    <w:rsid w:val="00B01830"/>
    <w:rsid w:val="00B11EF5"/>
    <w:rsid w:val="00B1286C"/>
    <w:rsid w:val="00B12989"/>
    <w:rsid w:val="00B1650A"/>
    <w:rsid w:val="00B20BFC"/>
    <w:rsid w:val="00B20DD2"/>
    <w:rsid w:val="00B256D2"/>
    <w:rsid w:val="00B30522"/>
    <w:rsid w:val="00B30BBB"/>
    <w:rsid w:val="00B3316D"/>
    <w:rsid w:val="00B33CF5"/>
    <w:rsid w:val="00B36864"/>
    <w:rsid w:val="00B36E99"/>
    <w:rsid w:val="00B403EE"/>
    <w:rsid w:val="00B41C45"/>
    <w:rsid w:val="00B43E60"/>
    <w:rsid w:val="00B468D2"/>
    <w:rsid w:val="00B569F1"/>
    <w:rsid w:val="00B62473"/>
    <w:rsid w:val="00B64F58"/>
    <w:rsid w:val="00B66122"/>
    <w:rsid w:val="00B66E7E"/>
    <w:rsid w:val="00B74737"/>
    <w:rsid w:val="00B77F4A"/>
    <w:rsid w:val="00B81125"/>
    <w:rsid w:val="00B818E8"/>
    <w:rsid w:val="00B84DF9"/>
    <w:rsid w:val="00B85B98"/>
    <w:rsid w:val="00B863D2"/>
    <w:rsid w:val="00BA251E"/>
    <w:rsid w:val="00BA5981"/>
    <w:rsid w:val="00BB2CB6"/>
    <w:rsid w:val="00BB7612"/>
    <w:rsid w:val="00BC6FC4"/>
    <w:rsid w:val="00BC71B4"/>
    <w:rsid w:val="00BD2695"/>
    <w:rsid w:val="00BD7C18"/>
    <w:rsid w:val="00BE03AE"/>
    <w:rsid w:val="00BE29DD"/>
    <w:rsid w:val="00BE4780"/>
    <w:rsid w:val="00BE6837"/>
    <w:rsid w:val="00BF4131"/>
    <w:rsid w:val="00BF7B6E"/>
    <w:rsid w:val="00C00075"/>
    <w:rsid w:val="00C0242B"/>
    <w:rsid w:val="00C02485"/>
    <w:rsid w:val="00C061EE"/>
    <w:rsid w:val="00C14D07"/>
    <w:rsid w:val="00C229F3"/>
    <w:rsid w:val="00C22F57"/>
    <w:rsid w:val="00C24014"/>
    <w:rsid w:val="00C34ED6"/>
    <w:rsid w:val="00C41FA9"/>
    <w:rsid w:val="00C45172"/>
    <w:rsid w:val="00C45607"/>
    <w:rsid w:val="00C45EEF"/>
    <w:rsid w:val="00C473D3"/>
    <w:rsid w:val="00C47A50"/>
    <w:rsid w:val="00C502FE"/>
    <w:rsid w:val="00C508E4"/>
    <w:rsid w:val="00C67791"/>
    <w:rsid w:val="00C67BCF"/>
    <w:rsid w:val="00C71CA0"/>
    <w:rsid w:val="00C736B7"/>
    <w:rsid w:val="00C76C33"/>
    <w:rsid w:val="00C76D1A"/>
    <w:rsid w:val="00C81757"/>
    <w:rsid w:val="00C87605"/>
    <w:rsid w:val="00C8792B"/>
    <w:rsid w:val="00C91268"/>
    <w:rsid w:val="00CA3057"/>
    <w:rsid w:val="00CA689B"/>
    <w:rsid w:val="00CB2FB9"/>
    <w:rsid w:val="00CB348E"/>
    <w:rsid w:val="00CB3639"/>
    <w:rsid w:val="00CB5035"/>
    <w:rsid w:val="00CC2AA7"/>
    <w:rsid w:val="00CC2DD4"/>
    <w:rsid w:val="00CC397F"/>
    <w:rsid w:val="00CD005D"/>
    <w:rsid w:val="00CD0266"/>
    <w:rsid w:val="00CD3BC7"/>
    <w:rsid w:val="00CD5145"/>
    <w:rsid w:val="00CE06D9"/>
    <w:rsid w:val="00CE0EF9"/>
    <w:rsid w:val="00CE6CE0"/>
    <w:rsid w:val="00CF2012"/>
    <w:rsid w:val="00CF26B3"/>
    <w:rsid w:val="00D022E1"/>
    <w:rsid w:val="00D0297C"/>
    <w:rsid w:val="00D02AAE"/>
    <w:rsid w:val="00D030DC"/>
    <w:rsid w:val="00D04DF4"/>
    <w:rsid w:val="00D13090"/>
    <w:rsid w:val="00D13D1C"/>
    <w:rsid w:val="00D144DD"/>
    <w:rsid w:val="00D162A0"/>
    <w:rsid w:val="00D200B7"/>
    <w:rsid w:val="00D2097D"/>
    <w:rsid w:val="00D21057"/>
    <w:rsid w:val="00D233B7"/>
    <w:rsid w:val="00D265E0"/>
    <w:rsid w:val="00D270BB"/>
    <w:rsid w:val="00D27C89"/>
    <w:rsid w:val="00D37DA9"/>
    <w:rsid w:val="00D414EF"/>
    <w:rsid w:val="00D504E5"/>
    <w:rsid w:val="00D57462"/>
    <w:rsid w:val="00D5789F"/>
    <w:rsid w:val="00D63E7C"/>
    <w:rsid w:val="00D66279"/>
    <w:rsid w:val="00D70ECB"/>
    <w:rsid w:val="00D71048"/>
    <w:rsid w:val="00D74E30"/>
    <w:rsid w:val="00D7609D"/>
    <w:rsid w:val="00D77A28"/>
    <w:rsid w:val="00D81CF5"/>
    <w:rsid w:val="00D84821"/>
    <w:rsid w:val="00D8513E"/>
    <w:rsid w:val="00D94C74"/>
    <w:rsid w:val="00D967D7"/>
    <w:rsid w:val="00D96ED1"/>
    <w:rsid w:val="00D97218"/>
    <w:rsid w:val="00DA3DF9"/>
    <w:rsid w:val="00DB079F"/>
    <w:rsid w:val="00DC2290"/>
    <w:rsid w:val="00DC4AD3"/>
    <w:rsid w:val="00DD447C"/>
    <w:rsid w:val="00DD4AE9"/>
    <w:rsid w:val="00DD684B"/>
    <w:rsid w:val="00DE7AE5"/>
    <w:rsid w:val="00DF3203"/>
    <w:rsid w:val="00DF419D"/>
    <w:rsid w:val="00DF62C2"/>
    <w:rsid w:val="00DF6677"/>
    <w:rsid w:val="00E02A8E"/>
    <w:rsid w:val="00E039BB"/>
    <w:rsid w:val="00E056CB"/>
    <w:rsid w:val="00E06985"/>
    <w:rsid w:val="00E10E9B"/>
    <w:rsid w:val="00E137F5"/>
    <w:rsid w:val="00E31E4D"/>
    <w:rsid w:val="00E451EF"/>
    <w:rsid w:val="00E47586"/>
    <w:rsid w:val="00E50505"/>
    <w:rsid w:val="00E52F91"/>
    <w:rsid w:val="00E5549A"/>
    <w:rsid w:val="00E6173A"/>
    <w:rsid w:val="00E637F2"/>
    <w:rsid w:val="00E6454D"/>
    <w:rsid w:val="00E708D3"/>
    <w:rsid w:val="00E74BBF"/>
    <w:rsid w:val="00E80470"/>
    <w:rsid w:val="00E82818"/>
    <w:rsid w:val="00E83179"/>
    <w:rsid w:val="00E83877"/>
    <w:rsid w:val="00E83F25"/>
    <w:rsid w:val="00E86859"/>
    <w:rsid w:val="00E91864"/>
    <w:rsid w:val="00EA106D"/>
    <w:rsid w:val="00EA3F74"/>
    <w:rsid w:val="00EA6FB6"/>
    <w:rsid w:val="00EB0C4A"/>
    <w:rsid w:val="00EB14C5"/>
    <w:rsid w:val="00EB2F1B"/>
    <w:rsid w:val="00EB7240"/>
    <w:rsid w:val="00EC1FC5"/>
    <w:rsid w:val="00ED2D79"/>
    <w:rsid w:val="00EE0D88"/>
    <w:rsid w:val="00EE3D87"/>
    <w:rsid w:val="00EE47EA"/>
    <w:rsid w:val="00EF3F15"/>
    <w:rsid w:val="00EF5746"/>
    <w:rsid w:val="00F05A0D"/>
    <w:rsid w:val="00F11F16"/>
    <w:rsid w:val="00F15795"/>
    <w:rsid w:val="00F20A18"/>
    <w:rsid w:val="00F219DB"/>
    <w:rsid w:val="00F23B56"/>
    <w:rsid w:val="00F248B4"/>
    <w:rsid w:val="00F328EF"/>
    <w:rsid w:val="00F32C49"/>
    <w:rsid w:val="00F3494F"/>
    <w:rsid w:val="00F41E5D"/>
    <w:rsid w:val="00F42EB3"/>
    <w:rsid w:val="00F46024"/>
    <w:rsid w:val="00F520F0"/>
    <w:rsid w:val="00F53C1B"/>
    <w:rsid w:val="00F55582"/>
    <w:rsid w:val="00F5657D"/>
    <w:rsid w:val="00F6072F"/>
    <w:rsid w:val="00F65606"/>
    <w:rsid w:val="00F673FB"/>
    <w:rsid w:val="00F67B99"/>
    <w:rsid w:val="00F7242E"/>
    <w:rsid w:val="00F801E5"/>
    <w:rsid w:val="00F820CB"/>
    <w:rsid w:val="00F83B54"/>
    <w:rsid w:val="00F92248"/>
    <w:rsid w:val="00F9318C"/>
    <w:rsid w:val="00F94859"/>
    <w:rsid w:val="00F97FC3"/>
    <w:rsid w:val="00FA6646"/>
    <w:rsid w:val="00FB2ABA"/>
    <w:rsid w:val="00FB3FDC"/>
    <w:rsid w:val="00FB47A4"/>
    <w:rsid w:val="00FB5C84"/>
    <w:rsid w:val="00FC5724"/>
    <w:rsid w:val="00FC65AB"/>
    <w:rsid w:val="00FD1F53"/>
    <w:rsid w:val="00FD7B66"/>
    <w:rsid w:val="00FE0D27"/>
    <w:rsid w:val="00FE171C"/>
    <w:rsid w:val="00FE6261"/>
    <w:rsid w:val="00FF3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977A5"/>
  <w15:chartTrackingRefBased/>
  <w15:docId w15:val="{4DB2BF98-A587-4349-8023-B5EBC1F7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37"/>
  </w:style>
  <w:style w:type="paragraph" w:styleId="Heading1">
    <w:name w:val="heading 1"/>
    <w:basedOn w:val="Normal"/>
    <w:next w:val="Normal"/>
    <w:link w:val="Heading1Char"/>
    <w:uiPriority w:val="9"/>
    <w:qFormat/>
    <w:rsid w:val="00BE6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6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6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837"/>
    <w:rPr>
      <w:rFonts w:eastAsiaTheme="majorEastAsia" w:cstheme="majorBidi"/>
      <w:color w:val="272727" w:themeColor="text1" w:themeTint="D8"/>
    </w:rPr>
  </w:style>
  <w:style w:type="paragraph" w:styleId="Title">
    <w:name w:val="Title"/>
    <w:basedOn w:val="Normal"/>
    <w:next w:val="Normal"/>
    <w:link w:val="TitleChar"/>
    <w:uiPriority w:val="10"/>
    <w:qFormat/>
    <w:rsid w:val="00BE6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837"/>
    <w:pPr>
      <w:spacing w:before="160"/>
      <w:jc w:val="center"/>
    </w:pPr>
    <w:rPr>
      <w:i/>
      <w:iCs/>
      <w:color w:val="404040" w:themeColor="text1" w:themeTint="BF"/>
    </w:rPr>
  </w:style>
  <w:style w:type="character" w:customStyle="1" w:styleId="QuoteChar">
    <w:name w:val="Quote Char"/>
    <w:basedOn w:val="DefaultParagraphFont"/>
    <w:link w:val="Quote"/>
    <w:uiPriority w:val="29"/>
    <w:rsid w:val="00BE6837"/>
    <w:rPr>
      <w:i/>
      <w:iCs/>
      <w:color w:val="404040" w:themeColor="text1" w:themeTint="BF"/>
    </w:rPr>
  </w:style>
  <w:style w:type="paragraph" w:styleId="ListParagraph">
    <w:name w:val="List Paragraph"/>
    <w:basedOn w:val="Normal"/>
    <w:uiPriority w:val="34"/>
    <w:qFormat/>
    <w:rsid w:val="00BE6837"/>
    <w:pPr>
      <w:ind w:left="720"/>
      <w:contextualSpacing/>
    </w:pPr>
  </w:style>
  <w:style w:type="character" w:styleId="IntenseEmphasis">
    <w:name w:val="Intense Emphasis"/>
    <w:basedOn w:val="DefaultParagraphFont"/>
    <w:uiPriority w:val="21"/>
    <w:qFormat/>
    <w:rsid w:val="00BE6837"/>
    <w:rPr>
      <w:i/>
      <w:iCs/>
      <w:color w:val="0F4761" w:themeColor="accent1" w:themeShade="BF"/>
    </w:rPr>
  </w:style>
  <w:style w:type="paragraph" w:styleId="IntenseQuote">
    <w:name w:val="Intense Quote"/>
    <w:basedOn w:val="Normal"/>
    <w:next w:val="Normal"/>
    <w:link w:val="IntenseQuoteChar"/>
    <w:uiPriority w:val="30"/>
    <w:qFormat/>
    <w:rsid w:val="00BE6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837"/>
    <w:rPr>
      <w:i/>
      <w:iCs/>
      <w:color w:val="0F4761" w:themeColor="accent1" w:themeShade="BF"/>
    </w:rPr>
  </w:style>
  <w:style w:type="character" w:styleId="IntenseReference">
    <w:name w:val="Intense Reference"/>
    <w:basedOn w:val="DefaultParagraphFont"/>
    <w:uiPriority w:val="32"/>
    <w:qFormat/>
    <w:rsid w:val="00BE6837"/>
    <w:rPr>
      <w:b/>
      <w:bCs/>
      <w:smallCaps/>
      <w:color w:val="0F4761" w:themeColor="accent1" w:themeShade="BF"/>
      <w:spacing w:val="5"/>
    </w:rPr>
  </w:style>
  <w:style w:type="paragraph" w:styleId="Header">
    <w:name w:val="header"/>
    <w:basedOn w:val="Normal"/>
    <w:link w:val="HeaderChar"/>
    <w:uiPriority w:val="99"/>
    <w:unhideWhenUsed/>
    <w:rsid w:val="00BE6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837"/>
  </w:style>
  <w:style w:type="paragraph" w:styleId="Footer">
    <w:name w:val="footer"/>
    <w:basedOn w:val="Normal"/>
    <w:link w:val="FooterChar"/>
    <w:uiPriority w:val="99"/>
    <w:unhideWhenUsed/>
    <w:rsid w:val="00BE6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837"/>
  </w:style>
  <w:style w:type="character" w:styleId="Hyperlink">
    <w:name w:val="Hyperlink"/>
    <w:basedOn w:val="DefaultParagraphFont"/>
    <w:uiPriority w:val="99"/>
    <w:unhideWhenUsed/>
    <w:rsid w:val="00070059"/>
    <w:rPr>
      <w:color w:val="467886" w:themeColor="hyperlink"/>
      <w:u w:val="single"/>
    </w:rPr>
  </w:style>
  <w:style w:type="character" w:styleId="UnresolvedMention">
    <w:name w:val="Unresolved Mention"/>
    <w:basedOn w:val="DefaultParagraphFont"/>
    <w:uiPriority w:val="99"/>
    <w:semiHidden/>
    <w:unhideWhenUsed/>
    <w:rsid w:val="00070059"/>
    <w:rPr>
      <w:color w:val="605E5C"/>
      <w:shd w:val="clear" w:color="auto" w:fill="E1DFDD"/>
    </w:rPr>
  </w:style>
  <w:style w:type="paragraph" w:styleId="NormalWeb">
    <w:name w:val="Normal (Web)"/>
    <w:basedOn w:val="Normal"/>
    <w:uiPriority w:val="99"/>
    <w:semiHidden/>
    <w:unhideWhenUsed/>
    <w:rsid w:val="004449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4449CF"/>
    <w:rPr>
      <w:i/>
      <w:iCs/>
    </w:rPr>
  </w:style>
  <w:style w:type="table" w:styleId="TableGrid">
    <w:name w:val="Table Grid"/>
    <w:basedOn w:val="TableNormal"/>
    <w:uiPriority w:val="39"/>
    <w:rsid w:val="00DF6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36E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1026">
      <w:bodyDiv w:val="1"/>
      <w:marLeft w:val="0"/>
      <w:marRight w:val="0"/>
      <w:marTop w:val="0"/>
      <w:marBottom w:val="0"/>
      <w:divBdr>
        <w:top w:val="none" w:sz="0" w:space="0" w:color="auto"/>
        <w:left w:val="none" w:sz="0" w:space="0" w:color="auto"/>
        <w:bottom w:val="none" w:sz="0" w:space="0" w:color="auto"/>
        <w:right w:val="none" w:sz="0" w:space="0" w:color="auto"/>
      </w:divBdr>
      <w:divsChild>
        <w:div w:id="1614946600">
          <w:marLeft w:val="0"/>
          <w:marRight w:val="0"/>
          <w:marTop w:val="0"/>
          <w:marBottom w:val="0"/>
          <w:divBdr>
            <w:top w:val="none" w:sz="0" w:space="0" w:color="auto"/>
            <w:left w:val="none" w:sz="0" w:space="0" w:color="auto"/>
            <w:bottom w:val="none" w:sz="0" w:space="0" w:color="auto"/>
            <w:right w:val="none" w:sz="0" w:space="0" w:color="auto"/>
          </w:divBdr>
        </w:div>
      </w:divsChild>
    </w:div>
    <w:div w:id="2517861">
      <w:bodyDiv w:val="1"/>
      <w:marLeft w:val="0"/>
      <w:marRight w:val="0"/>
      <w:marTop w:val="0"/>
      <w:marBottom w:val="0"/>
      <w:divBdr>
        <w:top w:val="none" w:sz="0" w:space="0" w:color="auto"/>
        <w:left w:val="none" w:sz="0" w:space="0" w:color="auto"/>
        <w:bottom w:val="none" w:sz="0" w:space="0" w:color="auto"/>
        <w:right w:val="none" w:sz="0" w:space="0" w:color="auto"/>
      </w:divBdr>
      <w:divsChild>
        <w:div w:id="2127707">
          <w:marLeft w:val="0"/>
          <w:marRight w:val="0"/>
          <w:marTop w:val="0"/>
          <w:marBottom w:val="0"/>
          <w:divBdr>
            <w:top w:val="none" w:sz="0" w:space="0" w:color="auto"/>
            <w:left w:val="none" w:sz="0" w:space="0" w:color="auto"/>
            <w:bottom w:val="none" w:sz="0" w:space="0" w:color="auto"/>
            <w:right w:val="none" w:sz="0" w:space="0" w:color="auto"/>
          </w:divBdr>
        </w:div>
      </w:divsChild>
    </w:div>
    <w:div w:id="4938266">
      <w:bodyDiv w:val="1"/>
      <w:marLeft w:val="0"/>
      <w:marRight w:val="0"/>
      <w:marTop w:val="0"/>
      <w:marBottom w:val="0"/>
      <w:divBdr>
        <w:top w:val="none" w:sz="0" w:space="0" w:color="auto"/>
        <w:left w:val="none" w:sz="0" w:space="0" w:color="auto"/>
        <w:bottom w:val="none" w:sz="0" w:space="0" w:color="auto"/>
        <w:right w:val="none" w:sz="0" w:space="0" w:color="auto"/>
      </w:divBdr>
      <w:divsChild>
        <w:div w:id="2090886972">
          <w:marLeft w:val="0"/>
          <w:marRight w:val="0"/>
          <w:marTop w:val="0"/>
          <w:marBottom w:val="0"/>
          <w:divBdr>
            <w:top w:val="none" w:sz="0" w:space="0" w:color="auto"/>
            <w:left w:val="none" w:sz="0" w:space="0" w:color="auto"/>
            <w:bottom w:val="none" w:sz="0" w:space="0" w:color="auto"/>
            <w:right w:val="none" w:sz="0" w:space="0" w:color="auto"/>
          </w:divBdr>
        </w:div>
      </w:divsChild>
    </w:div>
    <w:div w:id="5251317">
      <w:bodyDiv w:val="1"/>
      <w:marLeft w:val="0"/>
      <w:marRight w:val="0"/>
      <w:marTop w:val="0"/>
      <w:marBottom w:val="0"/>
      <w:divBdr>
        <w:top w:val="none" w:sz="0" w:space="0" w:color="auto"/>
        <w:left w:val="none" w:sz="0" w:space="0" w:color="auto"/>
        <w:bottom w:val="none" w:sz="0" w:space="0" w:color="auto"/>
        <w:right w:val="none" w:sz="0" w:space="0" w:color="auto"/>
      </w:divBdr>
      <w:divsChild>
        <w:div w:id="1241059452">
          <w:marLeft w:val="0"/>
          <w:marRight w:val="0"/>
          <w:marTop w:val="0"/>
          <w:marBottom w:val="0"/>
          <w:divBdr>
            <w:top w:val="none" w:sz="0" w:space="0" w:color="auto"/>
            <w:left w:val="none" w:sz="0" w:space="0" w:color="auto"/>
            <w:bottom w:val="none" w:sz="0" w:space="0" w:color="auto"/>
            <w:right w:val="none" w:sz="0" w:space="0" w:color="auto"/>
          </w:divBdr>
        </w:div>
      </w:divsChild>
    </w:div>
    <w:div w:id="6102145">
      <w:bodyDiv w:val="1"/>
      <w:marLeft w:val="0"/>
      <w:marRight w:val="0"/>
      <w:marTop w:val="0"/>
      <w:marBottom w:val="0"/>
      <w:divBdr>
        <w:top w:val="none" w:sz="0" w:space="0" w:color="auto"/>
        <w:left w:val="none" w:sz="0" w:space="0" w:color="auto"/>
        <w:bottom w:val="none" w:sz="0" w:space="0" w:color="auto"/>
        <w:right w:val="none" w:sz="0" w:space="0" w:color="auto"/>
      </w:divBdr>
      <w:divsChild>
        <w:div w:id="1357656061">
          <w:marLeft w:val="0"/>
          <w:marRight w:val="0"/>
          <w:marTop w:val="0"/>
          <w:marBottom w:val="0"/>
          <w:divBdr>
            <w:top w:val="none" w:sz="0" w:space="0" w:color="auto"/>
            <w:left w:val="none" w:sz="0" w:space="0" w:color="auto"/>
            <w:bottom w:val="none" w:sz="0" w:space="0" w:color="auto"/>
            <w:right w:val="none" w:sz="0" w:space="0" w:color="auto"/>
          </w:divBdr>
        </w:div>
      </w:divsChild>
    </w:div>
    <w:div w:id="9795361">
      <w:bodyDiv w:val="1"/>
      <w:marLeft w:val="0"/>
      <w:marRight w:val="0"/>
      <w:marTop w:val="0"/>
      <w:marBottom w:val="0"/>
      <w:divBdr>
        <w:top w:val="none" w:sz="0" w:space="0" w:color="auto"/>
        <w:left w:val="none" w:sz="0" w:space="0" w:color="auto"/>
        <w:bottom w:val="none" w:sz="0" w:space="0" w:color="auto"/>
        <w:right w:val="none" w:sz="0" w:space="0" w:color="auto"/>
      </w:divBdr>
      <w:divsChild>
        <w:div w:id="715743616">
          <w:marLeft w:val="0"/>
          <w:marRight w:val="0"/>
          <w:marTop w:val="0"/>
          <w:marBottom w:val="0"/>
          <w:divBdr>
            <w:top w:val="none" w:sz="0" w:space="0" w:color="auto"/>
            <w:left w:val="none" w:sz="0" w:space="0" w:color="auto"/>
            <w:bottom w:val="none" w:sz="0" w:space="0" w:color="auto"/>
            <w:right w:val="none" w:sz="0" w:space="0" w:color="auto"/>
          </w:divBdr>
        </w:div>
      </w:divsChild>
    </w:div>
    <w:div w:id="24260449">
      <w:bodyDiv w:val="1"/>
      <w:marLeft w:val="0"/>
      <w:marRight w:val="0"/>
      <w:marTop w:val="0"/>
      <w:marBottom w:val="0"/>
      <w:divBdr>
        <w:top w:val="none" w:sz="0" w:space="0" w:color="auto"/>
        <w:left w:val="none" w:sz="0" w:space="0" w:color="auto"/>
        <w:bottom w:val="none" w:sz="0" w:space="0" w:color="auto"/>
        <w:right w:val="none" w:sz="0" w:space="0" w:color="auto"/>
      </w:divBdr>
      <w:divsChild>
        <w:div w:id="1913928838">
          <w:marLeft w:val="0"/>
          <w:marRight w:val="0"/>
          <w:marTop w:val="0"/>
          <w:marBottom w:val="0"/>
          <w:divBdr>
            <w:top w:val="none" w:sz="0" w:space="0" w:color="auto"/>
            <w:left w:val="none" w:sz="0" w:space="0" w:color="auto"/>
            <w:bottom w:val="none" w:sz="0" w:space="0" w:color="auto"/>
            <w:right w:val="none" w:sz="0" w:space="0" w:color="auto"/>
          </w:divBdr>
        </w:div>
      </w:divsChild>
    </w:div>
    <w:div w:id="35005795">
      <w:bodyDiv w:val="1"/>
      <w:marLeft w:val="0"/>
      <w:marRight w:val="0"/>
      <w:marTop w:val="0"/>
      <w:marBottom w:val="0"/>
      <w:divBdr>
        <w:top w:val="none" w:sz="0" w:space="0" w:color="auto"/>
        <w:left w:val="none" w:sz="0" w:space="0" w:color="auto"/>
        <w:bottom w:val="none" w:sz="0" w:space="0" w:color="auto"/>
        <w:right w:val="none" w:sz="0" w:space="0" w:color="auto"/>
      </w:divBdr>
      <w:divsChild>
        <w:div w:id="347954466">
          <w:marLeft w:val="0"/>
          <w:marRight w:val="0"/>
          <w:marTop w:val="0"/>
          <w:marBottom w:val="0"/>
          <w:divBdr>
            <w:top w:val="none" w:sz="0" w:space="0" w:color="auto"/>
            <w:left w:val="none" w:sz="0" w:space="0" w:color="auto"/>
            <w:bottom w:val="none" w:sz="0" w:space="0" w:color="auto"/>
            <w:right w:val="none" w:sz="0" w:space="0" w:color="auto"/>
          </w:divBdr>
        </w:div>
      </w:divsChild>
    </w:div>
    <w:div w:id="42140544">
      <w:bodyDiv w:val="1"/>
      <w:marLeft w:val="0"/>
      <w:marRight w:val="0"/>
      <w:marTop w:val="0"/>
      <w:marBottom w:val="0"/>
      <w:divBdr>
        <w:top w:val="none" w:sz="0" w:space="0" w:color="auto"/>
        <w:left w:val="none" w:sz="0" w:space="0" w:color="auto"/>
        <w:bottom w:val="none" w:sz="0" w:space="0" w:color="auto"/>
        <w:right w:val="none" w:sz="0" w:space="0" w:color="auto"/>
      </w:divBdr>
      <w:divsChild>
        <w:div w:id="1529874559">
          <w:marLeft w:val="0"/>
          <w:marRight w:val="0"/>
          <w:marTop w:val="0"/>
          <w:marBottom w:val="0"/>
          <w:divBdr>
            <w:top w:val="none" w:sz="0" w:space="0" w:color="auto"/>
            <w:left w:val="none" w:sz="0" w:space="0" w:color="auto"/>
            <w:bottom w:val="none" w:sz="0" w:space="0" w:color="auto"/>
            <w:right w:val="none" w:sz="0" w:space="0" w:color="auto"/>
          </w:divBdr>
        </w:div>
      </w:divsChild>
    </w:div>
    <w:div w:id="55662392">
      <w:bodyDiv w:val="1"/>
      <w:marLeft w:val="0"/>
      <w:marRight w:val="0"/>
      <w:marTop w:val="0"/>
      <w:marBottom w:val="0"/>
      <w:divBdr>
        <w:top w:val="none" w:sz="0" w:space="0" w:color="auto"/>
        <w:left w:val="none" w:sz="0" w:space="0" w:color="auto"/>
        <w:bottom w:val="none" w:sz="0" w:space="0" w:color="auto"/>
        <w:right w:val="none" w:sz="0" w:space="0" w:color="auto"/>
      </w:divBdr>
      <w:divsChild>
        <w:div w:id="151993745">
          <w:marLeft w:val="0"/>
          <w:marRight w:val="0"/>
          <w:marTop w:val="0"/>
          <w:marBottom w:val="0"/>
          <w:divBdr>
            <w:top w:val="none" w:sz="0" w:space="0" w:color="auto"/>
            <w:left w:val="none" w:sz="0" w:space="0" w:color="auto"/>
            <w:bottom w:val="none" w:sz="0" w:space="0" w:color="auto"/>
            <w:right w:val="none" w:sz="0" w:space="0" w:color="auto"/>
          </w:divBdr>
        </w:div>
      </w:divsChild>
    </w:div>
    <w:div w:id="80763939">
      <w:bodyDiv w:val="1"/>
      <w:marLeft w:val="0"/>
      <w:marRight w:val="0"/>
      <w:marTop w:val="0"/>
      <w:marBottom w:val="0"/>
      <w:divBdr>
        <w:top w:val="none" w:sz="0" w:space="0" w:color="auto"/>
        <w:left w:val="none" w:sz="0" w:space="0" w:color="auto"/>
        <w:bottom w:val="none" w:sz="0" w:space="0" w:color="auto"/>
        <w:right w:val="none" w:sz="0" w:space="0" w:color="auto"/>
      </w:divBdr>
      <w:divsChild>
        <w:div w:id="417602348">
          <w:marLeft w:val="0"/>
          <w:marRight w:val="0"/>
          <w:marTop w:val="0"/>
          <w:marBottom w:val="0"/>
          <w:divBdr>
            <w:top w:val="none" w:sz="0" w:space="0" w:color="auto"/>
            <w:left w:val="none" w:sz="0" w:space="0" w:color="auto"/>
            <w:bottom w:val="none" w:sz="0" w:space="0" w:color="auto"/>
            <w:right w:val="none" w:sz="0" w:space="0" w:color="auto"/>
          </w:divBdr>
        </w:div>
      </w:divsChild>
    </w:div>
    <w:div w:id="82991465">
      <w:bodyDiv w:val="1"/>
      <w:marLeft w:val="0"/>
      <w:marRight w:val="0"/>
      <w:marTop w:val="0"/>
      <w:marBottom w:val="0"/>
      <w:divBdr>
        <w:top w:val="none" w:sz="0" w:space="0" w:color="auto"/>
        <w:left w:val="none" w:sz="0" w:space="0" w:color="auto"/>
        <w:bottom w:val="none" w:sz="0" w:space="0" w:color="auto"/>
        <w:right w:val="none" w:sz="0" w:space="0" w:color="auto"/>
      </w:divBdr>
      <w:divsChild>
        <w:div w:id="1122577037">
          <w:marLeft w:val="0"/>
          <w:marRight w:val="0"/>
          <w:marTop w:val="0"/>
          <w:marBottom w:val="0"/>
          <w:divBdr>
            <w:top w:val="none" w:sz="0" w:space="0" w:color="auto"/>
            <w:left w:val="none" w:sz="0" w:space="0" w:color="auto"/>
            <w:bottom w:val="none" w:sz="0" w:space="0" w:color="auto"/>
            <w:right w:val="none" w:sz="0" w:space="0" w:color="auto"/>
          </w:divBdr>
        </w:div>
      </w:divsChild>
    </w:div>
    <w:div w:id="147602058">
      <w:bodyDiv w:val="1"/>
      <w:marLeft w:val="0"/>
      <w:marRight w:val="0"/>
      <w:marTop w:val="0"/>
      <w:marBottom w:val="0"/>
      <w:divBdr>
        <w:top w:val="none" w:sz="0" w:space="0" w:color="auto"/>
        <w:left w:val="none" w:sz="0" w:space="0" w:color="auto"/>
        <w:bottom w:val="none" w:sz="0" w:space="0" w:color="auto"/>
        <w:right w:val="none" w:sz="0" w:space="0" w:color="auto"/>
      </w:divBdr>
      <w:divsChild>
        <w:div w:id="356010273">
          <w:marLeft w:val="0"/>
          <w:marRight w:val="0"/>
          <w:marTop w:val="0"/>
          <w:marBottom w:val="0"/>
          <w:divBdr>
            <w:top w:val="none" w:sz="0" w:space="0" w:color="auto"/>
            <w:left w:val="none" w:sz="0" w:space="0" w:color="auto"/>
            <w:bottom w:val="none" w:sz="0" w:space="0" w:color="auto"/>
            <w:right w:val="none" w:sz="0" w:space="0" w:color="auto"/>
          </w:divBdr>
        </w:div>
      </w:divsChild>
    </w:div>
    <w:div w:id="148790503">
      <w:bodyDiv w:val="1"/>
      <w:marLeft w:val="0"/>
      <w:marRight w:val="0"/>
      <w:marTop w:val="0"/>
      <w:marBottom w:val="0"/>
      <w:divBdr>
        <w:top w:val="none" w:sz="0" w:space="0" w:color="auto"/>
        <w:left w:val="none" w:sz="0" w:space="0" w:color="auto"/>
        <w:bottom w:val="none" w:sz="0" w:space="0" w:color="auto"/>
        <w:right w:val="none" w:sz="0" w:space="0" w:color="auto"/>
      </w:divBdr>
      <w:divsChild>
        <w:div w:id="753280803">
          <w:marLeft w:val="0"/>
          <w:marRight w:val="0"/>
          <w:marTop w:val="0"/>
          <w:marBottom w:val="0"/>
          <w:divBdr>
            <w:top w:val="none" w:sz="0" w:space="0" w:color="auto"/>
            <w:left w:val="none" w:sz="0" w:space="0" w:color="auto"/>
            <w:bottom w:val="none" w:sz="0" w:space="0" w:color="auto"/>
            <w:right w:val="none" w:sz="0" w:space="0" w:color="auto"/>
          </w:divBdr>
        </w:div>
      </w:divsChild>
    </w:div>
    <w:div w:id="157235100">
      <w:bodyDiv w:val="1"/>
      <w:marLeft w:val="0"/>
      <w:marRight w:val="0"/>
      <w:marTop w:val="0"/>
      <w:marBottom w:val="0"/>
      <w:divBdr>
        <w:top w:val="none" w:sz="0" w:space="0" w:color="auto"/>
        <w:left w:val="none" w:sz="0" w:space="0" w:color="auto"/>
        <w:bottom w:val="none" w:sz="0" w:space="0" w:color="auto"/>
        <w:right w:val="none" w:sz="0" w:space="0" w:color="auto"/>
      </w:divBdr>
      <w:divsChild>
        <w:div w:id="1263807631">
          <w:marLeft w:val="0"/>
          <w:marRight w:val="0"/>
          <w:marTop w:val="0"/>
          <w:marBottom w:val="0"/>
          <w:divBdr>
            <w:top w:val="none" w:sz="0" w:space="0" w:color="auto"/>
            <w:left w:val="none" w:sz="0" w:space="0" w:color="auto"/>
            <w:bottom w:val="none" w:sz="0" w:space="0" w:color="auto"/>
            <w:right w:val="none" w:sz="0" w:space="0" w:color="auto"/>
          </w:divBdr>
        </w:div>
      </w:divsChild>
    </w:div>
    <w:div w:id="157501382">
      <w:bodyDiv w:val="1"/>
      <w:marLeft w:val="0"/>
      <w:marRight w:val="0"/>
      <w:marTop w:val="0"/>
      <w:marBottom w:val="0"/>
      <w:divBdr>
        <w:top w:val="none" w:sz="0" w:space="0" w:color="auto"/>
        <w:left w:val="none" w:sz="0" w:space="0" w:color="auto"/>
        <w:bottom w:val="none" w:sz="0" w:space="0" w:color="auto"/>
        <w:right w:val="none" w:sz="0" w:space="0" w:color="auto"/>
      </w:divBdr>
      <w:divsChild>
        <w:div w:id="2058813900">
          <w:marLeft w:val="0"/>
          <w:marRight w:val="0"/>
          <w:marTop w:val="0"/>
          <w:marBottom w:val="0"/>
          <w:divBdr>
            <w:top w:val="none" w:sz="0" w:space="0" w:color="auto"/>
            <w:left w:val="none" w:sz="0" w:space="0" w:color="auto"/>
            <w:bottom w:val="none" w:sz="0" w:space="0" w:color="auto"/>
            <w:right w:val="none" w:sz="0" w:space="0" w:color="auto"/>
          </w:divBdr>
        </w:div>
      </w:divsChild>
    </w:div>
    <w:div w:id="172233396">
      <w:bodyDiv w:val="1"/>
      <w:marLeft w:val="0"/>
      <w:marRight w:val="0"/>
      <w:marTop w:val="0"/>
      <w:marBottom w:val="0"/>
      <w:divBdr>
        <w:top w:val="none" w:sz="0" w:space="0" w:color="auto"/>
        <w:left w:val="none" w:sz="0" w:space="0" w:color="auto"/>
        <w:bottom w:val="none" w:sz="0" w:space="0" w:color="auto"/>
        <w:right w:val="none" w:sz="0" w:space="0" w:color="auto"/>
      </w:divBdr>
      <w:divsChild>
        <w:div w:id="1311516218">
          <w:marLeft w:val="0"/>
          <w:marRight w:val="0"/>
          <w:marTop w:val="0"/>
          <w:marBottom w:val="0"/>
          <w:divBdr>
            <w:top w:val="none" w:sz="0" w:space="0" w:color="auto"/>
            <w:left w:val="none" w:sz="0" w:space="0" w:color="auto"/>
            <w:bottom w:val="none" w:sz="0" w:space="0" w:color="auto"/>
            <w:right w:val="none" w:sz="0" w:space="0" w:color="auto"/>
          </w:divBdr>
        </w:div>
      </w:divsChild>
    </w:div>
    <w:div w:id="173692018">
      <w:bodyDiv w:val="1"/>
      <w:marLeft w:val="0"/>
      <w:marRight w:val="0"/>
      <w:marTop w:val="0"/>
      <w:marBottom w:val="0"/>
      <w:divBdr>
        <w:top w:val="none" w:sz="0" w:space="0" w:color="auto"/>
        <w:left w:val="none" w:sz="0" w:space="0" w:color="auto"/>
        <w:bottom w:val="none" w:sz="0" w:space="0" w:color="auto"/>
        <w:right w:val="none" w:sz="0" w:space="0" w:color="auto"/>
      </w:divBdr>
      <w:divsChild>
        <w:div w:id="374044854">
          <w:marLeft w:val="0"/>
          <w:marRight w:val="0"/>
          <w:marTop w:val="0"/>
          <w:marBottom w:val="0"/>
          <w:divBdr>
            <w:top w:val="none" w:sz="0" w:space="0" w:color="auto"/>
            <w:left w:val="none" w:sz="0" w:space="0" w:color="auto"/>
            <w:bottom w:val="none" w:sz="0" w:space="0" w:color="auto"/>
            <w:right w:val="none" w:sz="0" w:space="0" w:color="auto"/>
          </w:divBdr>
        </w:div>
      </w:divsChild>
    </w:div>
    <w:div w:id="177737008">
      <w:bodyDiv w:val="1"/>
      <w:marLeft w:val="0"/>
      <w:marRight w:val="0"/>
      <w:marTop w:val="0"/>
      <w:marBottom w:val="0"/>
      <w:divBdr>
        <w:top w:val="none" w:sz="0" w:space="0" w:color="auto"/>
        <w:left w:val="none" w:sz="0" w:space="0" w:color="auto"/>
        <w:bottom w:val="none" w:sz="0" w:space="0" w:color="auto"/>
        <w:right w:val="none" w:sz="0" w:space="0" w:color="auto"/>
      </w:divBdr>
      <w:divsChild>
        <w:div w:id="1783527543">
          <w:marLeft w:val="0"/>
          <w:marRight w:val="0"/>
          <w:marTop w:val="0"/>
          <w:marBottom w:val="0"/>
          <w:divBdr>
            <w:top w:val="none" w:sz="0" w:space="0" w:color="auto"/>
            <w:left w:val="none" w:sz="0" w:space="0" w:color="auto"/>
            <w:bottom w:val="none" w:sz="0" w:space="0" w:color="auto"/>
            <w:right w:val="none" w:sz="0" w:space="0" w:color="auto"/>
          </w:divBdr>
        </w:div>
      </w:divsChild>
    </w:div>
    <w:div w:id="186599860">
      <w:bodyDiv w:val="1"/>
      <w:marLeft w:val="0"/>
      <w:marRight w:val="0"/>
      <w:marTop w:val="0"/>
      <w:marBottom w:val="0"/>
      <w:divBdr>
        <w:top w:val="none" w:sz="0" w:space="0" w:color="auto"/>
        <w:left w:val="none" w:sz="0" w:space="0" w:color="auto"/>
        <w:bottom w:val="none" w:sz="0" w:space="0" w:color="auto"/>
        <w:right w:val="none" w:sz="0" w:space="0" w:color="auto"/>
      </w:divBdr>
      <w:divsChild>
        <w:div w:id="1360931533">
          <w:marLeft w:val="0"/>
          <w:marRight w:val="0"/>
          <w:marTop w:val="0"/>
          <w:marBottom w:val="0"/>
          <w:divBdr>
            <w:top w:val="none" w:sz="0" w:space="0" w:color="auto"/>
            <w:left w:val="none" w:sz="0" w:space="0" w:color="auto"/>
            <w:bottom w:val="none" w:sz="0" w:space="0" w:color="auto"/>
            <w:right w:val="none" w:sz="0" w:space="0" w:color="auto"/>
          </w:divBdr>
        </w:div>
      </w:divsChild>
    </w:div>
    <w:div w:id="204610871">
      <w:bodyDiv w:val="1"/>
      <w:marLeft w:val="0"/>
      <w:marRight w:val="0"/>
      <w:marTop w:val="0"/>
      <w:marBottom w:val="0"/>
      <w:divBdr>
        <w:top w:val="none" w:sz="0" w:space="0" w:color="auto"/>
        <w:left w:val="none" w:sz="0" w:space="0" w:color="auto"/>
        <w:bottom w:val="none" w:sz="0" w:space="0" w:color="auto"/>
        <w:right w:val="none" w:sz="0" w:space="0" w:color="auto"/>
      </w:divBdr>
      <w:divsChild>
        <w:div w:id="1450974414">
          <w:marLeft w:val="0"/>
          <w:marRight w:val="0"/>
          <w:marTop w:val="0"/>
          <w:marBottom w:val="0"/>
          <w:divBdr>
            <w:top w:val="none" w:sz="0" w:space="0" w:color="auto"/>
            <w:left w:val="none" w:sz="0" w:space="0" w:color="auto"/>
            <w:bottom w:val="none" w:sz="0" w:space="0" w:color="auto"/>
            <w:right w:val="none" w:sz="0" w:space="0" w:color="auto"/>
          </w:divBdr>
        </w:div>
      </w:divsChild>
    </w:div>
    <w:div w:id="206530923">
      <w:bodyDiv w:val="1"/>
      <w:marLeft w:val="0"/>
      <w:marRight w:val="0"/>
      <w:marTop w:val="0"/>
      <w:marBottom w:val="0"/>
      <w:divBdr>
        <w:top w:val="none" w:sz="0" w:space="0" w:color="auto"/>
        <w:left w:val="none" w:sz="0" w:space="0" w:color="auto"/>
        <w:bottom w:val="none" w:sz="0" w:space="0" w:color="auto"/>
        <w:right w:val="none" w:sz="0" w:space="0" w:color="auto"/>
      </w:divBdr>
      <w:divsChild>
        <w:div w:id="932476620">
          <w:marLeft w:val="0"/>
          <w:marRight w:val="0"/>
          <w:marTop w:val="0"/>
          <w:marBottom w:val="0"/>
          <w:divBdr>
            <w:top w:val="none" w:sz="0" w:space="0" w:color="auto"/>
            <w:left w:val="none" w:sz="0" w:space="0" w:color="auto"/>
            <w:bottom w:val="none" w:sz="0" w:space="0" w:color="auto"/>
            <w:right w:val="none" w:sz="0" w:space="0" w:color="auto"/>
          </w:divBdr>
        </w:div>
      </w:divsChild>
    </w:div>
    <w:div w:id="220099918">
      <w:bodyDiv w:val="1"/>
      <w:marLeft w:val="0"/>
      <w:marRight w:val="0"/>
      <w:marTop w:val="0"/>
      <w:marBottom w:val="0"/>
      <w:divBdr>
        <w:top w:val="none" w:sz="0" w:space="0" w:color="auto"/>
        <w:left w:val="none" w:sz="0" w:space="0" w:color="auto"/>
        <w:bottom w:val="none" w:sz="0" w:space="0" w:color="auto"/>
        <w:right w:val="none" w:sz="0" w:space="0" w:color="auto"/>
      </w:divBdr>
      <w:divsChild>
        <w:div w:id="241136175">
          <w:marLeft w:val="0"/>
          <w:marRight w:val="0"/>
          <w:marTop w:val="0"/>
          <w:marBottom w:val="0"/>
          <w:divBdr>
            <w:top w:val="none" w:sz="0" w:space="0" w:color="auto"/>
            <w:left w:val="none" w:sz="0" w:space="0" w:color="auto"/>
            <w:bottom w:val="none" w:sz="0" w:space="0" w:color="auto"/>
            <w:right w:val="none" w:sz="0" w:space="0" w:color="auto"/>
          </w:divBdr>
        </w:div>
      </w:divsChild>
    </w:div>
    <w:div w:id="221795170">
      <w:bodyDiv w:val="1"/>
      <w:marLeft w:val="0"/>
      <w:marRight w:val="0"/>
      <w:marTop w:val="0"/>
      <w:marBottom w:val="0"/>
      <w:divBdr>
        <w:top w:val="none" w:sz="0" w:space="0" w:color="auto"/>
        <w:left w:val="none" w:sz="0" w:space="0" w:color="auto"/>
        <w:bottom w:val="none" w:sz="0" w:space="0" w:color="auto"/>
        <w:right w:val="none" w:sz="0" w:space="0" w:color="auto"/>
      </w:divBdr>
      <w:divsChild>
        <w:div w:id="1413233808">
          <w:marLeft w:val="0"/>
          <w:marRight w:val="0"/>
          <w:marTop w:val="0"/>
          <w:marBottom w:val="0"/>
          <w:divBdr>
            <w:top w:val="none" w:sz="0" w:space="0" w:color="auto"/>
            <w:left w:val="none" w:sz="0" w:space="0" w:color="auto"/>
            <w:bottom w:val="none" w:sz="0" w:space="0" w:color="auto"/>
            <w:right w:val="none" w:sz="0" w:space="0" w:color="auto"/>
          </w:divBdr>
        </w:div>
      </w:divsChild>
    </w:div>
    <w:div w:id="235433804">
      <w:bodyDiv w:val="1"/>
      <w:marLeft w:val="0"/>
      <w:marRight w:val="0"/>
      <w:marTop w:val="0"/>
      <w:marBottom w:val="0"/>
      <w:divBdr>
        <w:top w:val="none" w:sz="0" w:space="0" w:color="auto"/>
        <w:left w:val="none" w:sz="0" w:space="0" w:color="auto"/>
        <w:bottom w:val="none" w:sz="0" w:space="0" w:color="auto"/>
        <w:right w:val="none" w:sz="0" w:space="0" w:color="auto"/>
      </w:divBdr>
      <w:divsChild>
        <w:div w:id="704136334">
          <w:marLeft w:val="0"/>
          <w:marRight w:val="0"/>
          <w:marTop w:val="0"/>
          <w:marBottom w:val="0"/>
          <w:divBdr>
            <w:top w:val="none" w:sz="0" w:space="0" w:color="auto"/>
            <w:left w:val="none" w:sz="0" w:space="0" w:color="auto"/>
            <w:bottom w:val="none" w:sz="0" w:space="0" w:color="auto"/>
            <w:right w:val="none" w:sz="0" w:space="0" w:color="auto"/>
          </w:divBdr>
        </w:div>
      </w:divsChild>
    </w:div>
    <w:div w:id="237634352">
      <w:bodyDiv w:val="1"/>
      <w:marLeft w:val="0"/>
      <w:marRight w:val="0"/>
      <w:marTop w:val="0"/>
      <w:marBottom w:val="0"/>
      <w:divBdr>
        <w:top w:val="none" w:sz="0" w:space="0" w:color="auto"/>
        <w:left w:val="none" w:sz="0" w:space="0" w:color="auto"/>
        <w:bottom w:val="none" w:sz="0" w:space="0" w:color="auto"/>
        <w:right w:val="none" w:sz="0" w:space="0" w:color="auto"/>
      </w:divBdr>
      <w:divsChild>
        <w:div w:id="1438910288">
          <w:marLeft w:val="0"/>
          <w:marRight w:val="0"/>
          <w:marTop w:val="0"/>
          <w:marBottom w:val="0"/>
          <w:divBdr>
            <w:top w:val="none" w:sz="0" w:space="0" w:color="auto"/>
            <w:left w:val="none" w:sz="0" w:space="0" w:color="auto"/>
            <w:bottom w:val="none" w:sz="0" w:space="0" w:color="auto"/>
            <w:right w:val="none" w:sz="0" w:space="0" w:color="auto"/>
          </w:divBdr>
        </w:div>
      </w:divsChild>
    </w:div>
    <w:div w:id="249392630">
      <w:bodyDiv w:val="1"/>
      <w:marLeft w:val="0"/>
      <w:marRight w:val="0"/>
      <w:marTop w:val="0"/>
      <w:marBottom w:val="0"/>
      <w:divBdr>
        <w:top w:val="none" w:sz="0" w:space="0" w:color="auto"/>
        <w:left w:val="none" w:sz="0" w:space="0" w:color="auto"/>
        <w:bottom w:val="none" w:sz="0" w:space="0" w:color="auto"/>
        <w:right w:val="none" w:sz="0" w:space="0" w:color="auto"/>
      </w:divBdr>
      <w:divsChild>
        <w:div w:id="945699020">
          <w:marLeft w:val="0"/>
          <w:marRight w:val="0"/>
          <w:marTop w:val="0"/>
          <w:marBottom w:val="0"/>
          <w:divBdr>
            <w:top w:val="none" w:sz="0" w:space="0" w:color="auto"/>
            <w:left w:val="none" w:sz="0" w:space="0" w:color="auto"/>
            <w:bottom w:val="none" w:sz="0" w:space="0" w:color="auto"/>
            <w:right w:val="none" w:sz="0" w:space="0" w:color="auto"/>
          </w:divBdr>
        </w:div>
      </w:divsChild>
    </w:div>
    <w:div w:id="259991436">
      <w:bodyDiv w:val="1"/>
      <w:marLeft w:val="0"/>
      <w:marRight w:val="0"/>
      <w:marTop w:val="0"/>
      <w:marBottom w:val="0"/>
      <w:divBdr>
        <w:top w:val="none" w:sz="0" w:space="0" w:color="auto"/>
        <w:left w:val="none" w:sz="0" w:space="0" w:color="auto"/>
        <w:bottom w:val="none" w:sz="0" w:space="0" w:color="auto"/>
        <w:right w:val="none" w:sz="0" w:space="0" w:color="auto"/>
      </w:divBdr>
      <w:divsChild>
        <w:div w:id="342905282">
          <w:marLeft w:val="0"/>
          <w:marRight w:val="0"/>
          <w:marTop w:val="0"/>
          <w:marBottom w:val="0"/>
          <w:divBdr>
            <w:top w:val="none" w:sz="0" w:space="0" w:color="auto"/>
            <w:left w:val="none" w:sz="0" w:space="0" w:color="auto"/>
            <w:bottom w:val="none" w:sz="0" w:space="0" w:color="auto"/>
            <w:right w:val="none" w:sz="0" w:space="0" w:color="auto"/>
          </w:divBdr>
        </w:div>
      </w:divsChild>
    </w:div>
    <w:div w:id="269052758">
      <w:bodyDiv w:val="1"/>
      <w:marLeft w:val="0"/>
      <w:marRight w:val="0"/>
      <w:marTop w:val="0"/>
      <w:marBottom w:val="0"/>
      <w:divBdr>
        <w:top w:val="none" w:sz="0" w:space="0" w:color="auto"/>
        <w:left w:val="none" w:sz="0" w:space="0" w:color="auto"/>
        <w:bottom w:val="none" w:sz="0" w:space="0" w:color="auto"/>
        <w:right w:val="none" w:sz="0" w:space="0" w:color="auto"/>
      </w:divBdr>
      <w:divsChild>
        <w:div w:id="667172278">
          <w:marLeft w:val="0"/>
          <w:marRight w:val="0"/>
          <w:marTop w:val="0"/>
          <w:marBottom w:val="0"/>
          <w:divBdr>
            <w:top w:val="none" w:sz="0" w:space="0" w:color="auto"/>
            <w:left w:val="none" w:sz="0" w:space="0" w:color="auto"/>
            <w:bottom w:val="none" w:sz="0" w:space="0" w:color="auto"/>
            <w:right w:val="none" w:sz="0" w:space="0" w:color="auto"/>
          </w:divBdr>
        </w:div>
      </w:divsChild>
    </w:div>
    <w:div w:id="279842834">
      <w:bodyDiv w:val="1"/>
      <w:marLeft w:val="0"/>
      <w:marRight w:val="0"/>
      <w:marTop w:val="0"/>
      <w:marBottom w:val="0"/>
      <w:divBdr>
        <w:top w:val="none" w:sz="0" w:space="0" w:color="auto"/>
        <w:left w:val="none" w:sz="0" w:space="0" w:color="auto"/>
        <w:bottom w:val="none" w:sz="0" w:space="0" w:color="auto"/>
        <w:right w:val="none" w:sz="0" w:space="0" w:color="auto"/>
      </w:divBdr>
      <w:divsChild>
        <w:div w:id="419495953">
          <w:marLeft w:val="0"/>
          <w:marRight w:val="0"/>
          <w:marTop w:val="0"/>
          <w:marBottom w:val="0"/>
          <w:divBdr>
            <w:top w:val="none" w:sz="0" w:space="0" w:color="auto"/>
            <w:left w:val="none" w:sz="0" w:space="0" w:color="auto"/>
            <w:bottom w:val="none" w:sz="0" w:space="0" w:color="auto"/>
            <w:right w:val="none" w:sz="0" w:space="0" w:color="auto"/>
          </w:divBdr>
        </w:div>
      </w:divsChild>
    </w:div>
    <w:div w:id="288896049">
      <w:bodyDiv w:val="1"/>
      <w:marLeft w:val="0"/>
      <w:marRight w:val="0"/>
      <w:marTop w:val="0"/>
      <w:marBottom w:val="0"/>
      <w:divBdr>
        <w:top w:val="none" w:sz="0" w:space="0" w:color="auto"/>
        <w:left w:val="none" w:sz="0" w:space="0" w:color="auto"/>
        <w:bottom w:val="none" w:sz="0" w:space="0" w:color="auto"/>
        <w:right w:val="none" w:sz="0" w:space="0" w:color="auto"/>
      </w:divBdr>
    </w:div>
    <w:div w:id="322588984">
      <w:bodyDiv w:val="1"/>
      <w:marLeft w:val="0"/>
      <w:marRight w:val="0"/>
      <w:marTop w:val="0"/>
      <w:marBottom w:val="0"/>
      <w:divBdr>
        <w:top w:val="none" w:sz="0" w:space="0" w:color="auto"/>
        <w:left w:val="none" w:sz="0" w:space="0" w:color="auto"/>
        <w:bottom w:val="none" w:sz="0" w:space="0" w:color="auto"/>
        <w:right w:val="none" w:sz="0" w:space="0" w:color="auto"/>
      </w:divBdr>
      <w:divsChild>
        <w:div w:id="2025204499">
          <w:marLeft w:val="0"/>
          <w:marRight w:val="0"/>
          <w:marTop w:val="0"/>
          <w:marBottom w:val="0"/>
          <w:divBdr>
            <w:top w:val="none" w:sz="0" w:space="0" w:color="auto"/>
            <w:left w:val="none" w:sz="0" w:space="0" w:color="auto"/>
            <w:bottom w:val="none" w:sz="0" w:space="0" w:color="auto"/>
            <w:right w:val="none" w:sz="0" w:space="0" w:color="auto"/>
          </w:divBdr>
        </w:div>
      </w:divsChild>
    </w:div>
    <w:div w:id="336612975">
      <w:bodyDiv w:val="1"/>
      <w:marLeft w:val="0"/>
      <w:marRight w:val="0"/>
      <w:marTop w:val="0"/>
      <w:marBottom w:val="0"/>
      <w:divBdr>
        <w:top w:val="none" w:sz="0" w:space="0" w:color="auto"/>
        <w:left w:val="none" w:sz="0" w:space="0" w:color="auto"/>
        <w:bottom w:val="none" w:sz="0" w:space="0" w:color="auto"/>
        <w:right w:val="none" w:sz="0" w:space="0" w:color="auto"/>
      </w:divBdr>
      <w:divsChild>
        <w:div w:id="687486420">
          <w:marLeft w:val="0"/>
          <w:marRight w:val="0"/>
          <w:marTop w:val="0"/>
          <w:marBottom w:val="0"/>
          <w:divBdr>
            <w:top w:val="none" w:sz="0" w:space="0" w:color="auto"/>
            <w:left w:val="none" w:sz="0" w:space="0" w:color="auto"/>
            <w:bottom w:val="none" w:sz="0" w:space="0" w:color="auto"/>
            <w:right w:val="none" w:sz="0" w:space="0" w:color="auto"/>
          </w:divBdr>
        </w:div>
      </w:divsChild>
    </w:div>
    <w:div w:id="338774312">
      <w:bodyDiv w:val="1"/>
      <w:marLeft w:val="0"/>
      <w:marRight w:val="0"/>
      <w:marTop w:val="0"/>
      <w:marBottom w:val="0"/>
      <w:divBdr>
        <w:top w:val="none" w:sz="0" w:space="0" w:color="auto"/>
        <w:left w:val="none" w:sz="0" w:space="0" w:color="auto"/>
        <w:bottom w:val="none" w:sz="0" w:space="0" w:color="auto"/>
        <w:right w:val="none" w:sz="0" w:space="0" w:color="auto"/>
      </w:divBdr>
      <w:divsChild>
        <w:div w:id="1961449063">
          <w:marLeft w:val="0"/>
          <w:marRight w:val="0"/>
          <w:marTop w:val="0"/>
          <w:marBottom w:val="0"/>
          <w:divBdr>
            <w:top w:val="none" w:sz="0" w:space="0" w:color="auto"/>
            <w:left w:val="none" w:sz="0" w:space="0" w:color="auto"/>
            <w:bottom w:val="none" w:sz="0" w:space="0" w:color="auto"/>
            <w:right w:val="none" w:sz="0" w:space="0" w:color="auto"/>
          </w:divBdr>
        </w:div>
        <w:div w:id="1080831760">
          <w:marLeft w:val="0"/>
          <w:marRight w:val="0"/>
          <w:marTop w:val="0"/>
          <w:marBottom w:val="0"/>
          <w:divBdr>
            <w:top w:val="none" w:sz="0" w:space="0" w:color="auto"/>
            <w:left w:val="none" w:sz="0" w:space="0" w:color="auto"/>
            <w:bottom w:val="none" w:sz="0" w:space="0" w:color="auto"/>
            <w:right w:val="none" w:sz="0" w:space="0" w:color="auto"/>
          </w:divBdr>
        </w:div>
      </w:divsChild>
    </w:div>
    <w:div w:id="354120259">
      <w:bodyDiv w:val="1"/>
      <w:marLeft w:val="0"/>
      <w:marRight w:val="0"/>
      <w:marTop w:val="0"/>
      <w:marBottom w:val="0"/>
      <w:divBdr>
        <w:top w:val="none" w:sz="0" w:space="0" w:color="auto"/>
        <w:left w:val="none" w:sz="0" w:space="0" w:color="auto"/>
        <w:bottom w:val="none" w:sz="0" w:space="0" w:color="auto"/>
        <w:right w:val="none" w:sz="0" w:space="0" w:color="auto"/>
      </w:divBdr>
      <w:divsChild>
        <w:div w:id="2118481655">
          <w:marLeft w:val="0"/>
          <w:marRight w:val="0"/>
          <w:marTop w:val="0"/>
          <w:marBottom w:val="0"/>
          <w:divBdr>
            <w:top w:val="none" w:sz="0" w:space="0" w:color="auto"/>
            <w:left w:val="none" w:sz="0" w:space="0" w:color="auto"/>
            <w:bottom w:val="none" w:sz="0" w:space="0" w:color="auto"/>
            <w:right w:val="none" w:sz="0" w:space="0" w:color="auto"/>
          </w:divBdr>
        </w:div>
      </w:divsChild>
    </w:div>
    <w:div w:id="375663725">
      <w:bodyDiv w:val="1"/>
      <w:marLeft w:val="0"/>
      <w:marRight w:val="0"/>
      <w:marTop w:val="0"/>
      <w:marBottom w:val="0"/>
      <w:divBdr>
        <w:top w:val="none" w:sz="0" w:space="0" w:color="auto"/>
        <w:left w:val="none" w:sz="0" w:space="0" w:color="auto"/>
        <w:bottom w:val="none" w:sz="0" w:space="0" w:color="auto"/>
        <w:right w:val="none" w:sz="0" w:space="0" w:color="auto"/>
      </w:divBdr>
      <w:divsChild>
        <w:div w:id="201483905">
          <w:marLeft w:val="0"/>
          <w:marRight w:val="0"/>
          <w:marTop w:val="0"/>
          <w:marBottom w:val="0"/>
          <w:divBdr>
            <w:top w:val="none" w:sz="0" w:space="0" w:color="auto"/>
            <w:left w:val="none" w:sz="0" w:space="0" w:color="auto"/>
            <w:bottom w:val="none" w:sz="0" w:space="0" w:color="auto"/>
            <w:right w:val="none" w:sz="0" w:space="0" w:color="auto"/>
          </w:divBdr>
        </w:div>
      </w:divsChild>
    </w:div>
    <w:div w:id="378285937">
      <w:bodyDiv w:val="1"/>
      <w:marLeft w:val="0"/>
      <w:marRight w:val="0"/>
      <w:marTop w:val="0"/>
      <w:marBottom w:val="0"/>
      <w:divBdr>
        <w:top w:val="none" w:sz="0" w:space="0" w:color="auto"/>
        <w:left w:val="none" w:sz="0" w:space="0" w:color="auto"/>
        <w:bottom w:val="none" w:sz="0" w:space="0" w:color="auto"/>
        <w:right w:val="none" w:sz="0" w:space="0" w:color="auto"/>
      </w:divBdr>
      <w:divsChild>
        <w:div w:id="1228800714">
          <w:marLeft w:val="0"/>
          <w:marRight w:val="0"/>
          <w:marTop w:val="0"/>
          <w:marBottom w:val="0"/>
          <w:divBdr>
            <w:top w:val="none" w:sz="0" w:space="0" w:color="auto"/>
            <w:left w:val="none" w:sz="0" w:space="0" w:color="auto"/>
            <w:bottom w:val="none" w:sz="0" w:space="0" w:color="auto"/>
            <w:right w:val="none" w:sz="0" w:space="0" w:color="auto"/>
          </w:divBdr>
        </w:div>
      </w:divsChild>
    </w:div>
    <w:div w:id="387339302">
      <w:bodyDiv w:val="1"/>
      <w:marLeft w:val="0"/>
      <w:marRight w:val="0"/>
      <w:marTop w:val="0"/>
      <w:marBottom w:val="0"/>
      <w:divBdr>
        <w:top w:val="none" w:sz="0" w:space="0" w:color="auto"/>
        <w:left w:val="none" w:sz="0" w:space="0" w:color="auto"/>
        <w:bottom w:val="none" w:sz="0" w:space="0" w:color="auto"/>
        <w:right w:val="none" w:sz="0" w:space="0" w:color="auto"/>
      </w:divBdr>
      <w:divsChild>
        <w:div w:id="1274479670">
          <w:marLeft w:val="0"/>
          <w:marRight w:val="0"/>
          <w:marTop w:val="0"/>
          <w:marBottom w:val="0"/>
          <w:divBdr>
            <w:top w:val="none" w:sz="0" w:space="0" w:color="auto"/>
            <w:left w:val="none" w:sz="0" w:space="0" w:color="auto"/>
            <w:bottom w:val="none" w:sz="0" w:space="0" w:color="auto"/>
            <w:right w:val="none" w:sz="0" w:space="0" w:color="auto"/>
          </w:divBdr>
        </w:div>
      </w:divsChild>
    </w:div>
    <w:div w:id="394670770">
      <w:bodyDiv w:val="1"/>
      <w:marLeft w:val="0"/>
      <w:marRight w:val="0"/>
      <w:marTop w:val="0"/>
      <w:marBottom w:val="0"/>
      <w:divBdr>
        <w:top w:val="none" w:sz="0" w:space="0" w:color="auto"/>
        <w:left w:val="none" w:sz="0" w:space="0" w:color="auto"/>
        <w:bottom w:val="none" w:sz="0" w:space="0" w:color="auto"/>
        <w:right w:val="none" w:sz="0" w:space="0" w:color="auto"/>
      </w:divBdr>
      <w:divsChild>
        <w:div w:id="1799180207">
          <w:marLeft w:val="0"/>
          <w:marRight w:val="0"/>
          <w:marTop w:val="0"/>
          <w:marBottom w:val="0"/>
          <w:divBdr>
            <w:top w:val="none" w:sz="0" w:space="0" w:color="auto"/>
            <w:left w:val="none" w:sz="0" w:space="0" w:color="auto"/>
            <w:bottom w:val="none" w:sz="0" w:space="0" w:color="auto"/>
            <w:right w:val="none" w:sz="0" w:space="0" w:color="auto"/>
          </w:divBdr>
        </w:div>
      </w:divsChild>
    </w:div>
    <w:div w:id="395592251">
      <w:bodyDiv w:val="1"/>
      <w:marLeft w:val="0"/>
      <w:marRight w:val="0"/>
      <w:marTop w:val="0"/>
      <w:marBottom w:val="0"/>
      <w:divBdr>
        <w:top w:val="none" w:sz="0" w:space="0" w:color="auto"/>
        <w:left w:val="none" w:sz="0" w:space="0" w:color="auto"/>
        <w:bottom w:val="none" w:sz="0" w:space="0" w:color="auto"/>
        <w:right w:val="none" w:sz="0" w:space="0" w:color="auto"/>
      </w:divBdr>
      <w:divsChild>
        <w:div w:id="897520488">
          <w:marLeft w:val="0"/>
          <w:marRight w:val="0"/>
          <w:marTop w:val="0"/>
          <w:marBottom w:val="0"/>
          <w:divBdr>
            <w:top w:val="none" w:sz="0" w:space="0" w:color="auto"/>
            <w:left w:val="none" w:sz="0" w:space="0" w:color="auto"/>
            <w:bottom w:val="none" w:sz="0" w:space="0" w:color="auto"/>
            <w:right w:val="none" w:sz="0" w:space="0" w:color="auto"/>
          </w:divBdr>
        </w:div>
      </w:divsChild>
    </w:div>
    <w:div w:id="414480347">
      <w:bodyDiv w:val="1"/>
      <w:marLeft w:val="0"/>
      <w:marRight w:val="0"/>
      <w:marTop w:val="0"/>
      <w:marBottom w:val="0"/>
      <w:divBdr>
        <w:top w:val="none" w:sz="0" w:space="0" w:color="auto"/>
        <w:left w:val="none" w:sz="0" w:space="0" w:color="auto"/>
        <w:bottom w:val="none" w:sz="0" w:space="0" w:color="auto"/>
        <w:right w:val="none" w:sz="0" w:space="0" w:color="auto"/>
      </w:divBdr>
      <w:divsChild>
        <w:div w:id="2034377931">
          <w:marLeft w:val="0"/>
          <w:marRight w:val="0"/>
          <w:marTop w:val="0"/>
          <w:marBottom w:val="0"/>
          <w:divBdr>
            <w:top w:val="none" w:sz="0" w:space="0" w:color="auto"/>
            <w:left w:val="none" w:sz="0" w:space="0" w:color="auto"/>
            <w:bottom w:val="none" w:sz="0" w:space="0" w:color="auto"/>
            <w:right w:val="none" w:sz="0" w:space="0" w:color="auto"/>
          </w:divBdr>
        </w:div>
      </w:divsChild>
    </w:div>
    <w:div w:id="424544718">
      <w:bodyDiv w:val="1"/>
      <w:marLeft w:val="0"/>
      <w:marRight w:val="0"/>
      <w:marTop w:val="0"/>
      <w:marBottom w:val="0"/>
      <w:divBdr>
        <w:top w:val="none" w:sz="0" w:space="0" w:color="auto"/>
        <w:left w:val="none" w:sz="0" w:space="0" w:color="auto"/>
        <w:bottom w:val="none" w:sz="0" w:space="0" w:color="auto"/>
        <w:right w:val="none" w:sz="0" w:space="0" w:color="auto"/>
      </w:divBdr>
      <w:divsChild>
        <w:div w:id="1456632490">
          <w:marLeft w:val="0"/>
          <w:marRight w:val="0"/>
          <w:marTop w:val="0"/>
          <w:marBottom w:val="0"/>
          <w:divBdr>
            <w:top w:val="none" w:sz="0" w:space="0" w:color="auto"/>
            <w:left w:val="none" w:sz="0" w:space="0" w:color="auto"/>
            <w:bottom w:val="none" w:sz="0" w:space="0" w:color="auto"/>
            <w:right w:val="none" w:sz="0" w:space="0" w:color="auto"/>
          </w:divBdr>
        </w:div>
      </w:divsChild>
    </w:div>
    <w:div w:id="429399056">
      <w:bodyDiv w:val="1"/>
      <w:marLeft w:val="0"/>
      <w:marRight w:val="0"/>
      <w:marTop w:val="0"/>
      <w:marBottom w:val="0"/>
      <w:divBdr>
        <w:top w:val="none" w:sz="0" w:space="0" w:color="auto"/>
        <w:left w:val="none" w:sz="0" w:space="0" w:color="auto"/>
        <w:bottom w:val="none" w:sz="0" w:space="0" w:color="auto"/>
        <w:right w:val="none" w:sz="0" w:space="0" w:color="auto"/>
      </w:divBdr>
      <w:divsChild>
        <w:div w:id="675116721">
          <w:marLeft w:val="0"/>
          <w:marRight w:val="0"/>
          <w:marTop w:val="0"/>
          <w:marBottom w:val="0"/>
          <w:divBdr>
            <w:top w:val="none" w:sz="0" w:space="0" w:color="auto"/>
            <w:left w:val="none" w:sz="0" w:space="0" w:color="auto"/>
            <w:bottom w:val="none" w:sz="0" w:space="0" w:color="auto"/>
            <w:right w:val="none" w:sz="0" w:space="0" w:color="auto"/>
          </w:divBdr>
        </w:div>
      </w:divsChild>
    </w:div>
    <w:div w:id="431324544">
      <w:bodyDiv w:val="1"/>
      <w:marLeft w:val="0"/>
      <w:marRight w:val="0"/>
      <w:marTop w:val="0"/>
      <w:marBottom w:val="0"/>
      <w:divBdr>
        <w:top w:val="none" w:sz="0" w:space="0" w:color="auto"/>
        <w:left w:val="none" w:sz="0" w:space="0" w:color="auto"/>
        <w:bottom w:val="none" w:sz="0" w:space="0" w:color="auto"/>
        <w:right w:val="none" w:sz="0" w:space="0" w:color="auto"/>
      </w:divBdr>
      <w:divsChild>
        <w:div w:id="872690856">
          <w:marLeft w:val="0"/>
          <w:marRight w:val="0"/>
          <w:marTop w:val="0"/>
          <w:marBottom w:val="0"/>
          <w:divBdr>
            <w:top w:val="none" w:sz="0" w:space="0" w:color="auto"/>
            <w:left w:val="none" w:sz="0" w:space="0" w:color="auto"/>
            <w:bottom w:val="none" w:sz="0" w:space="0" w:color="auto"/>
            <w:right w:val="none" w:sz="0" w:space="0" w:color="auto"/>
          </w:divBdr>
        </w:div>
      </w:divsChild>
    </w:div>
    <w:div w:id="442966768">
      <w:bodyDiv w:val="1"/>
      <w:marLeft w:val="0"/>
      <w:marRight w:val="0"/>
      <w:marTop w:val="0"/>
      <w:marBottom w:val="0"/>
      <w:divBdr>
        <w:top w:val="none" w:sz="0" w:space="0" w:color="auto"/>
        <w:left w:val="none" w:sz="0" w:space="0" w:color="auto"/>
        <w:bottom w:val="none" w:sz="0" w:space="0" w:color="auto"/>
        <w:right w:val="none" w:sz="0" w:space="0" w:color="auto"/>
      </w:divBdr>
      <w:divsChild>
        <w:div w:id="841045716">
          <w:marLeft w:val="0"/>
          <w:marRight w:val="0"/>
          <w:marTop w:val="0"/>
          <w:marBottom w:val="0"/>
          <w:divBdr>
            <w:top w:val="none" w:sz="0" w:space="0" w:color="auto"/>
            <w:left w:val="none" w:sz="0" w:space="0" w:color="auto"/>
            <w:bottom w:val="none" w:sz="0" w:space="0" w:color="auto"/>
            <w:right w:val="none" w:sz="0" w:space="0" w:color="auto"/>
          </w:divBdr>
        </w:div>
      </w:divsChild>
    </w:div>
    <w:div w:id="454830638">
      <w:bodyDiv w:val="1"/>
      <w:marLeft w:val="0"/>
      <w:marRight w:val="0"/>
      <w:marTop w:val="0"/>
      <w:marBottom w:val="0"/>
      <w:divBdr>
        <w:top w:val="none" w:sz="0" w:space="0" w:color="auto"/>
        <w:left w:val="none" w:sz="0" w:space="0" w:color="auto"/>
        <w:bottom w:val="none" w:sz="0" w:space="0" w:color="auto"/>
        <w:right w:val="none" w:sz="0" w:space="0" w:color="auto"/>
      </w:divBdr>
      <w:divsChild>
        <w:div w:id="293953924">
          <w:marLeft w:val="0"/>
          <w:marRight w:val="0"/>
          <w:marTop w:val="0"/>
          <w:marBottom w:val="0"/>
          <w:divBdr>
            <w:top w:val="none" w:sz="0" w:space="0" w:color="auto"/>
            <w:left w:val="none" w:sz="0" w:space="0" w:color="auto"/>
            <w:bottom w:val="none" w:sz="0" w:space="0" w:color="auto"/>
            <w:right w:val="none" w:sz="0" w:space="0" w:color="auto"/>
          </w:divBdr>
        </w:div>
      </w:divsChild>
    </w:div>
    <w:div w:id="464279306">
      <w:bodyDiv w:val="1"/>
      <w:marLeft w:val="0"/>
      <w:marRight w:val="0"/>
      <w:marTop w:val="0"/>
      <w:marBottom w:val="0"/>
      <w:divBdr>
        <w:top w:val="none" w:sz="0" w:space="0" w:color="auto"/>
        <w:left w:val="none" w:sz="0" w:space="0" w:color="auto"/>
        <w:bottom w:val="none" w:sz="0" w:space="0" w:color="auto"/>
        <w:right w:val="none" w:sz="0" w:space="0" w:color="auto"/>
      </w:divBdr>
      <w:divsChild>
        <w:div w:id="955601172">
          <w:marLeft w:val="0"/>
          <w:marRight w:val="0"/>
          <w:marTop w:val="0"/>
          <w:marBottom w:val="0"/>
          <w:divBdr>
            <w:top w:val="none" w:sz="0" w:space="0" w:color="auto"/>
            <w:left w:val="none" w:sz="0" w:space="0" w:color="auto"/>
            <w:bottom w:val="none" w:sz="0" w:space="0" w:color="auto"/>
            <w:right w:val="none" w:sz="0" w:space="0" w:color="auto"/>
          </w:divBdr>
        </w:div>
      </w:divsChild>
    </w:div>
    <w:div w:id="464549624">
      <w:bodyDiv w:val="1"/>
      <w:marLeft w:val="0"/>
      <w:marRight w:val="0"/>
      <w:marTop w:val="0"/>
      <w:marBottom w:val="0"/>
      <w:divBdr>
        <w:top w:val="none" w:sz="0" w:space="0" w:color="auto"/>
        <w:left w:val="none" w:sz="0" w:space="0" w:color="auto"/>
        <w:bottom w:val="none" w:sz="0" w:space="0" w:color="auto"/>
        <w:right w:val="none" w:sz="0" w:space="0" w:color="auto"/>
      </w:divBdr>
      <w:divsChild>
        <w:div w:id="268857779">
          <w:marLeft w:val="0"/>
          <w:marRight w:val="0"/>
          <w:marTop w:val="0"/>
          <w:marBottom w:val="0"/>
          <w:divBdr>
            <w:top w:val="none" w:sz="0" w:space="0" w:color="auto"/>
            <w:left w:val="none" w:sz="0" w:space="0" w:color="auto"/>
            <w:bottom w:val="none" w:sz="0" w:space="0" w:color="auto"/>
            <w:right w:val="none" w:sz="0" w:space="0" w:color="auto"/>
          </w:divBdr>
        </w:div>
      </w:divsChild>
    </w:div>
    <w:div w:id="479151536">
      <w:bodyDiv w:val="1"/>
      <w:marLeft w:val="0"/>
      <w:marRight w:val="0"/>
      <w:marTop w:val="0"/>
      <w:marBottom w:val="0"/>
      <w:divBdr>
        <w:top w:val="none" w:sz="0" w:space="0" w:color="auto"/>
        <w:left w:val="none" w:sz="0" w:space="0" w:color="auto"/>
        <w:bottom w:val="none" w:sz="0" w:space="0" w:color="auto"/>
        <w:right w:val="none" w:sz="0" w:space="0" w:color="auto"/>
      </w:divBdr>
      <w:divsChild>
        <w:div w:id="1992827363">
          <w:marLeft w:val="0"/>
          <w:marRight w:val="0"/>
          <w:marTop w:val="0"/>
          <w:marBottom w:val="0"/>
          <w:divBdr>
            <w:top w:val="none" w:sz="0" w:space="0" w:color="auto"/>
            <w:left w:val="none" w:sz="0" w:space="0" w:color="auto"/>
            <w:bottom w:val="none" w:sz="0" w:space="0" w:color="auto"/>
            <w:right w:val="none" w:sz="0" w:space="0" w:color="auto"/>
          </w:divBdr>
        </w:div>
      </w:divsChild>
    </w:div>
    <w:div w:id="499004285">
      <w:bodyDiv w:val="1"/>
      <w:marLeft w:val="0"/>
      <w:marRight w:val="0"/>
      <w:marTop w:val="0"/>
      <w:marBottom w:val="0"/>
      <w:divBdr>
        <w:top w:val="none" w:sz="0" w:space="0" w:color="auto"/>
        <w:left w:val="none" w:sz="0" w:space="0" w:color="auto"/>
        <w:bottom w:val="none" w:sz="0" w:space="0" w:color="auto"/>
        <w:right w:val="none" w:sz="0" w:space="0" w:color="auto"/>
      </w:divBdr>
      <w:divsChild>
        <w:div w:id="499657712">
          <w:marLeft w:val="0"/>
          <w:marRight w:val="0"/>
          <w:marTop w:val="0"/>
          <w:marBottom w:val="0"/>
          <w:divBdr>
            <w:top w:val="none" w:sz="0" w:space="0" w:color="auto"/>
            <w:left w:val="none" w:sz="0" w:space="0" w:color="auto"/>
            <w:bottom w:val="none" w:sz="0" w:space="0" w:color="auto"/>
            <w:right w:val="none" w:sz="0" w:space="0" w:color="auto"/>
          </w:divBdr>
        </w:div>
      </w:divsChild>
    </w:div>
    <w:div w:id="503126238">
      <w:bodyDiv w:val="1"/>
      <w:marLeft w:val="0"/>
      <w:marRight w:val="0"/>
      <w:marTop w:val="0"/>
      <w:marBottom w:val="0"/>
      <w:divBdr>
        <w:top w:val="none" w:sz="0" w:space="0" w:color="auto"/>
        <w:left w:val="none" w:sz="0" w:space="0" w:color="auto"/>
        <w:bottom w:val="none" w:sz="0" w:space="0" w:color="auto"/>
        <w:right w:val="none" w:sz="0" w:space="0" w:color="auto"/>
      </w:divBdr>
      <w:divsChild>
        <w:div w:id="465780341">
          <w:marLeft w:val="0"/>
          <w:marRight w:val="0"/>
          <w:marTop w:val="0"/>
          <w:marBottom w:val="0"/>
          <w:divBdr>
            <w:top w:val="none" w:sz="0" w:space="0" w:color="auto"/>
            <w:left w:val="none" w:sz="0" w:space="0" w:color="auto"/>
            <w:bottom w:val="none" w:sz="0" w:space="0" w:color="auto"/>
            <w:right w:val="none" w:sz="0" w:space="0" w:color="auto"/>
          </w:divBdr>
        </w:div>
      </w:divsChild>
    </w:div>
    <w:div w:id="503715105">
      <w:bodyDiv w:val="1"/>
      <w:marLeft w:val="0"/>
      <w:marRight w:val="0"/>
      <w:marTop w:val="0"/>
      <w:marBottom w:val="0"/>
      <w:divBdr>
        <w:top w:val="none" w:sz="0" w:space="0" w:color="auto"/>
        <w:left w:val="none" w:sz="0" w:space="0" w:color="auto"/>
        <w:bottom w:val="none" w:sz="0" w:space="0" w:color="auto"/>
        <w:right w:val="none" w:sz="0" w:space="0" w:color="auto"/>
      </w:divBdr>
      <w:divsChild>
        <w:div w:id="895747376">
          <w:marLeft w:val="0"/>
          <w:marRight w:val="0"/>
          <w:marTop w:val="0"/>
          <w:marBottom w:val="0"/>
          <w:divBdr>
            <w:top w:val="none" w:sz="0" w:space="0" w:color="auto"/>
            <w:left w:val="none" w:sz="0" w:space="0" w:color="auto"/>
            <w:bottom w:val="none" w:sz="0" w:space="0" w:color="auto"/>
            <w:right w:val="none" w:sz="0" w:space="0" w:color="auto"/>
          </w:divBdr>
        </w:div>
      </w:divsChild>
    </w:div>
    <w:div w:id="506990222">
      <w:bodyDiv w:val="1"/>
      <w:marLeft w:val="0"/>
      <w:marRight w:val="0"/>
      <w:marTop w:val="0"/>
      <w:marBottom w:val="0"/>
      <w:divBdr>
        <w:top w:val="none" w:sz="0" w:space="0" w:color="auto"/>
        <w:left w:val="none" w:sz="0" w:space="0" w:color="auto"/>
        <w:bottom w:val="none" w:sz="0" w:space="0" w:color="auto"/>
        <w:right w:val="none" w:sz="0" w:space="0" w:color="auto"/>
      </w:divBdr>
      <w:divsChild>
        <w:div w:id="280183713">
          <w:marLeft w:val="0"/>
          <w:marRight w:val="0"/>
          <w:marTop w:val="0"/>
          <w:marBottom w:val="0"/>
          <w:divBdr>
            <w:top w:val="none" w:sz="0" w:space="0" w:color="auto"/>
            <w:left w:val="none" w:sz="0" w:space="0" w:color="auto"/>
            <w:bottom w:val="none" w:sz="0" w:space="0" w:color="auto"/>
            <w:right w:val="none" w:sz="0" w:space="0" w:color="auto"/>
          </w:divBdr>
        </w:div>
      </w:divsChild>
    </w:div>
    <w:div w:id="520165203">
      <w:bodyDiv w:val="1"/>
      <w:marLeft w:val="0"/>
      <w:marRight w:val="0"/>
      <w:marTop w:val="0"/>
      <w:marBottom w:val="0"/>
      <w:divBdr>
        <w:top w:val="none" w:sz="0" w:space="0" w:color="auto"/>
        <w:left w:val="none" w:sz="0" w:space="0" w:color="auto"/>
        <w:bottom w:val="none" w:sz="0" w:space="0" w:color="auto"/>
        <w:right w:val="none" w:sz="0" w:space="0" w:color="auto"/>
      </w:divBdr>
      <w:divsChild>
        <w:div w:id="1774402752">
          <w:marLeft w:val="0"/>
          <w:marRight w:val="0"/>
          <w:marTop w:val="0"/>
          <w:marBottom w:val="0"/>
          <w:divBdr>
            <w:top w:val="none" w:sz="0" w:space="0" w:color="auto"/>
            <w:left w:val="none" w:sz="0" w:space="0" w:color="auto"/>
            <w:bottom w:val="none" w:sz="0" w:space="0" w:color="auto"/>
            <w:right w:val="none" w:sz="0" w:space="0" w:color="auto"/>
          </w:divBdr>
        </w:div>
      </w:divsChild>
    </w:div>
    <w:div w:id="520556695">
      <w:bodyDiv w:val="1"/>
      <w:marLeft w:val="0"/>
      <w:marRight w:val="0"/>
      <w:marTop w:val="0"/>
      <w:marBottom w:val="0"/>
      <w:divBdr>
        <w:top w:val="none" w:sz="0" w:space="0" w:color="auto"/>
        <w:left w:val="none" w:sz="0" w:space="0" w:color="auto"/>
        <w:bottom w:val="none" w:sz="0" w:space="0" w:color="auto"/>
        <w:right w:val="none" w:sz="0" w:space="0" w:color="auto"/>
      </w:divBdr>
      <w:divsChild>
        <w:div w:id="468322075">
          <w:marLeft w:val="0"/>
          <w:marRight w:val="0"/>
          <w:marTop w:val="0"/>
          <w:marBottom w:val="0"/>
          <w:divBdr>
            <w:top w:val="none" w:sz="0" w:space="0" w:color="auto"/>
            <w:left w:val="none" w:sz="0" w:space="0" w:color="auto"/>
            <w:bottom w:val="none" w:sz="0" w:space="0" w:color="auto"/>
            <w:right w:val="none" w:sz="0" w:space="0" w:color="auto"/>
          </w:divBdr>
        </w:div>
      </w:divsChild>
    </w:div>
    <w:div w:id="525868601">
      <w:bodyDiv w:val="1"/>
      <w:marLeft w:val="0"/>
      <w:marRight w:val="0"/>
      <w:marTop w:val="0"/>
      <w:marBottom w:val="0"/>
      <w:divBdr>
        <w:top w:val="none" w:sz="0" w:space="0" w:color="auto"/>
        <w:left w:val="none" w:sz="0" w:space="0" w:color="auto"/>
        <w:bottom w:val="none" w:sz="0" w:space="0" w:color="auto"/>
        <w:right w:val="none" w:sz="0" w:space="0" w:color="auto"/>
      </w:divBdr>
      <w:divsChild>
        <w:div w:id="1704405559">
          <w:marLeft w:val="0"/>
          <w:marRight w:val="0"/>
          <w:marTop w:val="0"/>
          <w:marBottom w:val="0"/>
          <w:divBdr>
            <w:top w:val="none" w:sz="0" w:space="0" w:color="auto"/>
            <w:left w:val="none" w:sz="0" w:space="0" w:color="auto"/>
            <w:bottom w:val="none" w:sz="0" w:space="0" w:color="auto"/>
            <w:right w:val="none" w:sz="0" w:space="0" w:color="auto"/>
          </w:divBdr>
        </w:div>
      </w:divsChild>
    </w:div>
    <w:div w:id="533350287">
      <w:bodyDiv w:val="1"/>
      <w:marLeft w:val="0"/>
      <w:marRight w:val="0"/>
      <w:marTop w:val="0"/>
      <w:marBottom w:val="0"/>
      <w:divBdr>
        <w:top w:val="none" w:sz="0" w:space="0" w:color="auto"/>
        <w:left w:val="none" w:sz="0" w:space="0" w:color="auto"/>
        <w:bottom w:val="none" w:sz="0" w:space="0" w:color="auto"/>
        <w:right w:val="none" w:sz="0" w:space="0" w:color="auto"/>
      </w:divBdr>
      <w:divsChild>
        <w:div w:id="1707019716">
          <w:marLeft w:val="0"/>
          <w:marRight w:val="0"/>
          <w:marTop w:val="0"/>
          <w:marBottom w:val="0"/>
          <w:divBdr>
            <w:top w:val="none" w:sz="0" w:space="0" w:color="auto"/>
            <w:left w:val="none" w:sz="0" w:space="0" w:color="auto"/>
            <w:bottom w:val="none" w:sz="0" w:space="0" w:color="auto"/>
            <w:right w:val="none" w:sz="0" w:space="0" w:color="auto"/>
          </w:divBdr>
        </w:div>
      </w:divsChild>
    </w:div>
    <w:div w:id="534119603">
      <w:bodyDiv w:val="1"/>
      <w:marLeft w:val="0"/>
      <w:marRight w:val="0"/>
      <w:marTop w:val="0"/>
      <w:marBottom w:val="0"/>
      <w:divBdr>
        <w:top w:val="none" w:sz="0" w:space="0" w:color="auto"/>
        <w:left w:val="none" w:sz="0" w:space="0" w:color="auto"/>
        <w:bottom w:val="none" w:sz="0" w:space="0" w:color="auto"/>
        <w:right w:val="none" w:sz="0" w:space="0" w:color="auto"/>
      </w:divBdr>
      <w:divsChild>
        <w:div w:id="674572475">
          <w:marLeft w:val="0"/>
          <w:marRight w:val="0"/>
          <w:marTop w:val="0"/>
          <w:marBottom w:val="0"/>
          <w:divBdr>
            <w:top w:val="none" w:sz="0" w:space="0" w:color="auto"/>
            <w:left w:val="none" w:sz="0" w:space="0" w:color="auto"/>
            <w:bottom w:val="none" w:sz="0" w:space="0" w:color="auto"/>
            <w:right w:val="none" w:sz="0" w:space="0" w:color="auto"/>
          </w:divBdr>
        </w:div>
      </w:divsChild>
    </w:div>
    <w:div w:id="543760315">
      <w:bodyDiv w:val="1"/>
      <w:marLeft w:val="0"/>
      <w:marRight w:val="0"/>
      <w:marTop w:val="0"/>
      <w:marBottom w:val="0"/>
      <w:divBdr>
        <w:top w:val="none" w:sz="0" w:space="0" w:color="auto"/>
        <w:left w:val="none" w:sz="0" w:space="0" w:color="auto"/>
        <w:bottom w:val="none" w:sz="0" w:space="0" w:color="auto"/>
        <w:right w:val="none" w:sz="0" w:space="0" w:color="auto"/>
      </w:divBdr>
      <w:divsChild>
        <w:div w:id="1586302611">
          <w:marLeft w:val="0"/>
          <w:marRight w:val="0"/>
          <w:marTop w:val="0"/>
          <w:marBottom w:val="0"/>
          <w:divBdr>
            <w:top w:val="none" w:sz="0" w:space="0" w:color="auto"/>
            <w:left w:val="none" w:sz="0" w:space="0" w:color="auto"/>
            <w:bottom w:val="none" w:sz="0" w:space="0" w:color="auto"/>
            <w:right w:val="none" w:sz="0" w:space="0" w:color="auto"/>
          </w:divBdr>
        </w:div>
      </w:divsChild>
    </w:div>
    <w:div w:id="574626693">
      <w:bodyDiv w:val="1"/>
      <w:marLeft w:val="0"/>
      <w:marRight w:val="0"/>
      <w:marTop w:val="0"/>
      <w:marBottom w:val="0"/>
      <w:divBdr>
        <w:top w:val="none" w:sz="0" w:space="0" w:color="auto"/>
        <w:left w:val="none" w:sz="0" w:space="0" w:color="auto"/>
        <w:bottom w:val="none" w:sz="0" w:space="0" w:color="auto"/>
        <w:right w:val="none" w:sz="0" w:space="0" w:color="auto"/>
      </w:divBdr>
      <w:divsChild>
        <w:div w:id="1844658011">
          <w:marLeft w:val="0"/>
          <w:marRight w:val="0"/>
          <w:marTop w:val="0"/>
          <w:marBottom w:val="0"/>
          <w:divBdr>
            <w:top w:val="none" w:sz="0" w:space="0" w:color="auto"/>
            <w:left w:val="none" w:sz="0" w:space="0" w:color="auto"/>
            <w:bottom w:val="none" w:sz="0" w:space="0" w:color="auto"/>
            <w:right w:val="none" w:sz="0" w:space="0" w:color="auto"/>
          </w:divBdr>
        </w:div>
      </w:divsChild>
    </w:div>
    <w:div w:id="576474650">
      <w:bodyDiv w:val="1"/>
      <w:marLeft w:val="0"/>
      <w:marRight w:val="0"/>
      <w:marTop w:val="0"/>
      <w:marBottom w:val="0"/>
      <w:divBdr>
        <w:top w:val="none" w:sz="0" w:space="0" w:color="auto"/>
        <w:left w:val="none" w:sz="0" w:space="0" w:color="auto"/>
        <w:bottom w:val="none" w:sz="0" w:space="0" w:color="auto"/>
        <w:right w:val="none" w:sz="0" w:space="0" w:color="auto"/>
      </w:divBdr>
      <w:divsChild>
        <w:div w:id="1665084760">
          <w:marLeft w:val="0"/>
          <w:marRight w:val="0"/>
          <w:marTop w:val="0"/>
          <w:marBottom w:val="0"/>
          <w:divBdr>
            <w:top w:val="none" w:sz="0" w:space="0" w:color="auto"/>
            <w:left w:val="none" w:sz="0" w:space="0" w:color="auto"/>
            <w:bottom w:val="none" w:sz="0" w:space="0" w:color="auto"/>
            <w:right w:val="none" w:sz="0" w:space="0" w:color="auto"/>
          </w:divBdr>
        </w:div>
      </w:divsChild>
    </w:div>
    <w:div w:id="584726433">
      <w:bodyDiv w:val="1"/>
      <w:marLeft w:val="0"/>
      <w:marRight w:val="0"/>
      <w:marTop w:val="0"/>
      <w:marBottom w:val="0"/>
      <w:divBdr>
        <w:top w:val="none" w:sz="0" w:space="0" w:color="auto"/>
        <w:left w:val="none" w:sz="0" w:space="0" w:color="auto"/>
        <w:bottom w:val="none" w:sz="0" w:space="0" w:color="auto"/>
        <w:right w:val="none" w:sz="0" w:space="0" w:color="auto"/>
      </w:divBdr>
      <w:divsChild>
        <w:div w:id="2126845484">
          <w:marLeft w:val="0"/>
          <w:marRight w:val="0"/>
          <w:marTop w:val="0"/>
          <w:marBottom w:val="0"/>
          <w:divBdr>
            <w:top w:val="none" w:sz="0" w:space="0" w:color="auto"/>
            <w:left w:val="none" w:sz="0" w:space="0" w:color="auto"/>
            <w:bottom w:val="none" w:sz="0" w:space="0" w:color="auto"/>
            <w:right w:val="none" w:sz="0" w:space="0" w:color="auto"/>
          </w:divBdr>
        </w:div>
      </w:divsChild>
    </w:div>
    <w:div w:id="588319273">
      <w:bodyDiv w:val="1"/>
      <w:marLeft w:val="0"/>
      <w:marRight w:val="0"/>
      <w:marTop w:val="0"/>
      <w:marBottom w:val="0"/>
      <w:divBdr>
        <w:top w:val="none" w:sz="0" w:space="0" w:color="auto"/>
        <w:left w:val="none" w:sz="0" w:space="0" w:color="auto"/>
        <w:bottom w:val="none" w:sz="0" w:space="0" w:color="auto"/>
        <w:right w:val="none" w:sz="0" w:space="0" w:color="auto"/>
      </w:divBdr>
      <w:divsChild>
        <w:div w:id="325741580">
          <w:marLeft w:val="0"/>
          <w:marRight w:val="0"/>
          <w:marTop w:val="0"/>
          <w:marBottom w:val="0"/>
          <w:divBdr>
            <w:top w:val="none" w:sz="0" w:space="0" w:color="auto"/>
            <w:left w:val="none" w:sz="0" w:space="0" w:color="auto"/>
            <w:bottom w:val="none" w:sz="0" w:space="0" w:color="auto"/>
            <w:right w:val="none" w:sz="0" w:space="0" w:color="auto"/>
          </w:divBdr>
        </w:div>
      </w:divsChild>
    </w:div>
    <w:div w:id="590748204">
      <w:bodyDiv w:val="1"/>
      <w:marLeft w:val="0"/>
      <w:marRight w:val="0"/>
      <w:marTop w:val="0"/>
      <w:marBottom w:val="0"/>
      <w:divBdr>
        <w:top w:val="none" w:sz="0" w:space="0" w:color="auto"/>
        <w:left w:val="none" w:sz="0" w:space="0" w:color="auto"/>
        <w:bottom w:val="none" w:sz="0" w:space="0" w:color="auto"/>
        <w:right w:val="none" w:sz="0" w:space="0" w:color="auto"/>
      </w:divBdr>
      <w:divsChild>
        <w:div w:id="2100982359">
          <w:marLeft w:val="0"/>
          <w:marRight w:val="0"/>
          <w:marTop w:val="0"/>
          <w:marBottom w:val="0"/>
          <w:divBdr>
            <w:top w:val="none" w:sz="0" w:space="0" w:color="auto"/>
            <w:left w:val="none" w:sz="0" w:space="0" w:color="auto"/>
            <w:bottom w:val="none" w:sz="0" w:space="0" w:color="auto"/>
            <w:right w:val="none" w:sz="0" w:space="0" w:color="auto"/>
          </w:divBdr>
        </w:div>
      </w:divsChild>
    </w:div>
    <w:div w:id="594829781">
      <w:bodyDiv w:val="1"/>
      <w:marLeft w:val="0"/>
      <w:marRight w:val="0"/>
      <w:marTop w:val="0"/>
      <w:marBottom w:val="0"/>
      <w:divBdr>
        <w:top w:val="none" w:sz="0" w:space="0" w:color="auto"/>
        <w:left w:val="none" w:sz="0" w:space="0" w:color="auto"/>
        <w:bottom w:val="none" w:sz="0" w:space="0" w:color="auto"/>
        <w:right w:val="none" w:sz="0" w:space="0" w:color="auto"/>
      </w:divBdr>
      <w:divsChild>
        <w:div w:id="1300719364">
          <w:marLeft w:val="0"/>
          <w:marRight w:val="0"/>
          <w:marTop w:val="0"/>
          <w:marBottom w:val="0"/>
          <w:divBdr>
            <w:top w:val="none" w:sz="0" w:space="0" w:color="auto"/>
            <w:left w:val="none" w:sz="0" w:space="0" w:color="auto"/>
            <w:bottom w:val="none" w:sz="0" w:space="0" w:color="auto"/>
            <w:right w:val="none" w:sz="0" w:space="0" w:color="auto"/>
          </w:divBdr>
        </w:div>
      </w:divsChild>
    </w:div>
    <w:div w:id="601110377">
      <w:bodyDiv w:val="1"/>
      <w:marLeft w:val="0"/>
      <w:marRight w:val="0"/>
      <w:marTop w:val="0"/>
      <w:marBottom w:val="0"/>
      <w:divBdr>
        <w:top w:val="none" w:sz="0" w:space="0" w:color="auto"/>
        <w:left w:val="none" w:sz="0" w:space="0" w:color="auto"/>
        <w:bottom w:val="none" w:sz="0" w:space="0" w:color="auto"/>
        <w:right w:val="none" w:sz="0" w:space="0" w:color="auto"/>
      </w:divBdr>
      <w:divsChild>
        <w:div w:id="821970032">
          <w:marLeft w:val="0"/>
          <w:marRight w:val="0"/>
          <w:marTop w:val="0"/>
          <w:marBottom w:val="0"/>
          <w:divBdr>
            <w:top w:val="none" w:sz="0" w:space="0" w:color="auto"/>
            <w:left w:val="none" w:sz="0" w:space="0" w:color="auto"/>
            <w:bottom w:val="none" w:sz="0" w:space="0" w:color="auto"/>
            <w:right w:val="none" w:sz="0" w:space="0" w:color="auto"/>
          </w:divBdr>
        </w:div>
      </w:divsChild>
    </w:div>
    <w:div w:id="604073333">
      <w:bodyDiv w:val="1"/>
      <w:marLeft w:val="0"/>
      <w:marRight w:val="0"/>
      <w:marTop w:val="0"/>
      <w:marBottom w:val="0"/>
      <w:divBdr>
        <w:top w:val="none" w:sz="0" w:space="0" w:color="auto"/>
        <w:left w:val="none" w:sz="0" w:space="0" w:color="auto"/>
        <w:bottom w:val="none" w:sz="0" w:space="0" w:color="auto"/>
        <w:right w:val="none" w:sz="0" w:space="0" w:color="auto"/>
      </w:divBdr>
      <w:divsChild>
        <w:div w:id="909391380">
          <w:marLeft w:val="0"/>
          <w:marRight w:val="0"/>
          <w:marTop w:val="0"/>
          <w:marBottom w:val="0"/>
          <w:divBdr>
            <w:top w:val="none" w:sz="0" w:space="0" w:color="auto"/>
            <w:left w:val="none" w:sz="0" w:space="0" w:color="auto"/>
            <w:bottom w:val="none" w:sz="0" w:space="0" w:color="auto"/>
            <w:right w:val="none" w:sz="0" w:space="0" w:color="auto"/>
          </w:divBdr>
        </w:div>
      </w:divsChild>
    </w:div>
    <w:div w:id="604313898">
      <w:bodyDiv w:val="1"/>
      <w:marLeft w:val="0"/>
      <w:marRight w:val="0"/>
      <w:marTop w:val="0"/>
      <w:marBottom w:val="0"/>
      <w:divBdr>
        <w:top w:val="none" w:sz="0" w:space="0" w:color="auto"/>
        <w:left w:val="none" w:sz="0" w:space="0" w:color="auto"/>
        <w:bottom w:val="none" w:sz="0" w:space="0" w:color="auto"/>
        <w:right w:val="none" w:sz="0" w:space="0" w:color="auto"/>
      </w:divBdr>
      <w:divsChild>
        <w:div w:id="766267101">
          <w:marLeft w:val="0"/>
          <w:marRight w:val="0"/>
          <w:marTop w:val="0"/>
          <w:marBottom w:val="0"/>
          <w:divBdr>
            <w:top w:val="none" w:sz="0" w:space="0" w:color="auto"/>
            <w:left w:val="none" w:sz="0" w:space="0" w:color="auto"/>
            <w:bottom w:val="none" w:sz="0" w:space="0" w:color="auto"/>
            <w:right w:val="none" w:sz="0" w:space="0" w:color="auto"/>
          </w:divBdr>
        </w:div>
      </w:divsChild>
    </w:div>
    <w:div w:id="604702171">
      <w:bodyDiv w:val="1"/>
      <w:marLeft w:val="0"/>
      <w:marRight w:val="0"/>
      <w:marTop w:val="0"/>
      <w:marBottom w:val="0"/>
      <w:divBdr>
        <w:top w:val="none" w:sz="0" w:space="0" w:color="auto"/>
        <w:left w:val="none" w:sz="0" w:space="0" w:color="auto"/>
        <w:bottom w:val="none" w:sz="0" w:space="0" w:color="auto"/>
        <w:right w:val="none" w:sz="0" w:space="0" w:color="auto"/>
      </w:divBdr>
      <w:divsChild>
        <w:div w:id="77212469">
          <w:marLeft w:val="0"/>
          <w:marRight w:val="0"/>
          <w:marTop w:val="0"/>
          <w:marBottom w:val="0"/>
          <w:divBdr>
            <w:top w:val="none" w:sz="0" w:space="0" w:color="auto"/>
            <w:left w:val="none" w:sz="0" w:space="0" w:color="auto"/>
            <w:bottom w:val="none" w:sz="0" w:space="0" w:color="auto"/>
            <w:right w:val="none" w:sz="0" w:space="0" w:color="auto"/>
          </w:divBdr>
        </w:div>
      </w:divsChild>
    </w:div>
    <w:div w:id="618336182">
      <w:bodyDiv w:val="1"/>
      <w:marLeft w:val="0"/>
      <w:marRight w:val="0"/>
      <w:marTop w:val="0"/>
      <w:marBottom w:val="0"/>
      <w:divBdr>
        <w:top w:val="none" w:sz="0" w:space="0" w:color="auto"/>
        <w:left w:val="none" w:sz="0" w:space="0" w:color="auto"/>
        <w:bottom w:val="none" w:sz="0" w:space="0" w:color="auto"/>
        <w:right w:val="none" w:sz="0" w:space="0" w:color="auto"/>
      </w:divBdr>
      <w:divsChild>
        <w:div w:id="1432894539">
          <w:marLeft w:val="0"/>
          <w:marRight w:val="0"/>
          <w:marTop w:val="0"/>
          <w:marBottom w:val="0"/>
          <w:divBdr>
            <w:top w:val="none" w:sz="0" w:space="0" w:color="auto"/>
            <w:left w:val="none" w:sz="0" w:space="0" w:color="auto"/>
            <w:bottom w:val="none" w:sz="0" w:space="0" w:color="auto"/>
            <w:right w:val="none" w:sz="0" w:space="0" w:color="auto"/>
          </w:divBdr>
        </w:div>
      </w:divsChild>
    </w:div>
    <w:div w:id="618681271">
      <w:bodyDiv w:val="1"/>
      <w:marLeft w:val="0"/>
      <w:marRight w:val="0"/>
      <w:marTop w:val="0"/>
      <w:marBottom w:val="0"/>
      <w:divBdr>
        <w:top w:val="none" w:sz="0" w:space="0" w:color="auto"/>
        <w:left w:val="none" w:sz="0" w:space="0" w:color="auto"/>
        <w:bottom w:val="none" w:sz="0" w:space="0" w:color="auto"/>
        <w:right w:val="none" w:sz="0" w:space="0" w:color="auto"/>
      </w:divBdr>
      <w:divsChild>
        <w:div w:id="1302492449">
          <w:marLeft w:val="0"/>
          <w:marRight w:val="0"/>
          <w:marTop w:val="0"/>
          <w:marBottom w:val="0"/>
          <w:divBdr>
            <w:top w:val="none" w:sz="0" w:space="0" w:color="auto"/>
            <w:left w:val="none" w:sz="0" w:space="0" w:color="auto"/>
            <w:bottom w:val="none" w:sz="0" w:space="0" w:color="auto"/>
            <w:right w:val="none" w:sz="0" w:space="0" w:color="auto"/>
          </w:divBdr>
        </w:div>
      </w:divsChild>
    </w:div>
    <w:div w:id="640615175">
      <w:bodyDiv w:val="1"/>
      <w:marLeft w:val="0"/>
      <w:marRight w:val="0"/>
      <w:marTop w:val="0"/>
      <w:marBottom w:val="0"/>
      <w:divBdr>
        <w:top w:val="none" w:sz="0" w:space="0" w:color="auto"/>
        <w:left w:val="none" w:sz="0" w:space="0" w:color="auto"/>
        <w:bottom w:val="none" w:sz="0" w:space="0" w:color="auto"/>
        <w:right w:val="none" w:sz="0" w:space="0" w:color="auto"/>
      </w:divBdr>
      <w:divsChild>
        <w:div w:id="1837306696">
          <w:marLeft w:val="0"/>
          <w:marRight w:val="0"/>
          <w:marTop w:val="0"/>
          <w:marBottom w:val="0"/>
          <w:divBdr>
            <w:top w:val="none" w:sz="0" w:space="0" w:color="auto"/>
            <w:left w:val="none" w:sz="0" w:space="0" w:color="auto"/>
            <w:bottom w:val="none" w:sz="0" w:space="0" w:color="auto"/>
            <w:right w:val="none" w:sz="0" w:space="0" w:color="auto"/>
          </w:divBdr>
        </w:div>
        <w:div w:id="1189636838">
          <w:marLeft w:val="0"/>
          <w:marRight w:val="0"/>
          <w:marTop w:val="0"/>
          <w:marBottom w:val="0"/>
          <w:divBdr>
            <w:top w:val="none" w:sz="0" w:space="0" w:color="auto"/>
            <w:left w:val="none" w:sz="0" w:space="0" w:color="auto"/>
            <w:bottom w:val="none" w:sz="0" w:space="0" w:color="auto"/>
            <w:right w:val="none" w:sz="0" w:space="0" w:color="auto"/>
          </w:divBdr>
        </w:div>
      </w:divsChild>
    </w:div>
    <w:div w:id="653611510">
      <w:bodyDiv w:val="1"/>
      <w:marLeft w:val="0"/>
      <w:marRight w:val="0"/>
      <w:marTop w:val="0"/>
      <w:marBottom w:val="0"/>
      <w:divBdr>
        <w:top w:val="none" w:sz="0" w:space="0" w:color="auto"/>
        <w:left w:val="none" w:sz="0" w:space="0" w:color="auto"/>
        <w:bottom w:val="none" w:sz="0" w:space="0" w:color="auto"/>
        <w:right w:val="none" w:sz="0" w:space="0" w:color="auto"/>
      </w:divBdr>
      <w:divsChild>
        <w:div w:id="1547796019">
          <w:marLeft w:val="0"/>
          <w:marRight w:val="0"/>
          <w:marTop w:val="0"/>
          <w:marBottom w:val="0"/>
          <w:divBdr>
            <w:top w:val="none" w:sz="0" w:space="0" w:color="auto"/>
            <w:left w:val="none" w:sz="0" w:space="0" w:color="auto"/>
            <w:bottom w:val="none" w:sz="0" w:space="0" w:color="auto"/>
            <w:right w:val="none" w:sz="0" w:space="0" w:color="auto"/>
          </w:divBdr>
        </w:div>
      </w:divsChild>
    </w:div>
    <w:div w:id="655954394">
      <w:bodyDiv w:val="1"/>
      <w:marLeft w:val="0"/>
      <w:marRight w:val="0"/>
      <w:marTop w:val="0"/>
      <w:marBottom w:val="0"/>
      <w:divBdr>
        <w:top w:val="none" w:sz="0" w:space="0" w:color="auto"/>
        <w:left w:val="none" w:sz="0" w:space="0" w:color="auto"/>
        <w:bottom w:val="none" w:sz="0" w:space="0" w:color="auto"/>
        <w:right w:val="none" w:sz="0" w:space="0" w:color="auto"/>
      </w:divBdr>
      <w:divsChild>
        <w:div w:id="1816677742">
          <w:marLeft w:val="0"/>
          <w:marRight w:val="0"/>
          <w:marTop w:val="0"/>
          <w:marBottom w:val="0"/>
          <w:divBdr>
            <w:top w:val="none" w:sz="0" w:space="0" w:color="auto"/>
            <w:left w:val="none" w:sz="0" w:space="0" w:color="auto"/>
            <w:bottom w:val="none" w:sz="0" w:space="0" w:color="auto"/>
            <w:right w:val="none" w:sz="0" w:space="0" w:color="auto"/>
          </w:divBdr>
        </w:div>
      </w:divsChild>
    </w:div>
    <w:div w:id="656425463">
      <w:bodyDiv w:val="1"/>
      <w:marLeft w:val="0"/>
      <w:marRight w:val="0"/>
      <w:marTop w:val="0"/>
      <w:marBottom w:val="0"/>
      <w:divBdr>
        <w:top w:val="none" w:sz="0" w:space="0" w:color="auto"/>
        <w:left w:val="none" w:sz="0" w:space="0" w:color="auto"/>
        <w:bottom w:val="none" w:sz="0" w:space="0" w:color="auto"/>
        <w:right w:val="none" w:sz="0" w:space="0" w:color="auto"/>
      </w:divBdr>
      <w:divsChild>
        <w:div w:id="1792359209">
          <w:marLeft w:val="0"/>
          <w:marRight w:val="0"/>
          <w:marTop w:val="0"/>
          <w:marBottom w:val="0"/>
          <w:divBdr>
            <w:top w:val="none" w:sz="0" w:space="0" w:color="auto"/>
            <w:left w:val="none" w:sz="0" w:space="0" w:color="auto"/>
            <w:bottom w:val="none" w:sz="0" w:space="0" w:color="auto"/>
            <w:right w:val="none" w:sz="0" w:space="0" w:color="auto"/>
          </w:divBdr>
        </w:div>
      </w:divsChild>
    </w:div>
    <w:div w:id="664863210">
      <w:bodyDiv w:val="1"/>
      <w:marLeft w:val="0"/>
      <w:marRight w:val="0"/>
      <w:marTop w:val="0"/>
      <w:marBottom w:val="0"/>
      <w:divBdr>
        <w:top w:val="none" w:sz="0" w:space="0" w:color="auto"/>
        <w:left w:val="none" w:sz="0" w:space="0" w:color="auto"/>
        <w:bottom w:val="none" w:sz="0" w:space="0" w:color="auto"/>
        <w:right w:val="none" w:sz="0" w:space="0" w:color="auto"/>
      </w:divBdr>
      <w:divsChild>
        <w:div w:id="1167939704">
          <w:marLeft w:val="0"/>
          <w:marRight w:val="0"/>
          <w:marTop w:val="0"/>
          <w:marBottom w:val="0"/>
          <w:divBdr>
            <w:top w:val="none" w:sz="0" w:space="0" w:color="auto"/>
            <w:left w:val="none" w:sz="0" w:space="0" w:color="auto"/>
            <w:bottom w:val="none" w:sz="0" w:space="0" w:color="auto"/>
            <w:right w:val="none" w:sz="0" w:space="0" w:color="auto"/>
          </w:divBdr>
        </w:div>
      </w:divsChild>
    </w:div>
    <w:div w:id="670105650">
      <w:bodyDiv w:val="1"/>
      <w:marLeft w:val="0"/>
      <w:marRight w:val="0"/>
      <w:marTop w:val="0"/>
      <w:marBottom w:val="0"/>
      <w:divBdr>
        <w:top w:val="none" w:sz="0" w:space="0" w:color="auto"/>
        <w:left w:val="none" w:sz="0" w:space="0" w:color="auto"/>
        <w:bottom w:val="none" w:sz="0" w:space="0" w:color="auto"/>
        <w:right w:val="none" w:sz="0" w:space="0" w:color="auto"/>
      </w:divBdr>
      <w:divsChild>
        <w:div w:id="1556428975">
          <w:marLeft w:val="0"/>
          <w:marRight w:val="0"/>
          <w:marTop w:val="0"/>
          <w:marBottom w:val="0"/>
          <w:divBdr>
            <w:top w:val="none" w:sz="0" w:space="0" w:color="auto"/>
            <w:left w:val="none" w:sz="0" w:space="0" w:color="auto"/>
            <w:bottom w:val="none" w:sz="0" w:space="0" w:color="auto"/>
            <w:right w:val="none" w:sz="0" w:space="0" w:color="auto"/>
          </w:divBdr>
        </w:div>
      </w:divsChild>
    </w:div>
    <w:div w:id="679549386">
      <w:bodyDiv w:val="1"/>
      <w:marLeft w:val="0"/>
      <w:marRight w:val="0"/>
      <w:marTop w:val="0"/>
      <w:marBottom w:val="0"/>
      <w:divBdr>
        <w:top w:val="none" w:sz="0" w:space="0" w:color="auto"/>
        <w:left w:val="none" w:sz="0" w:space="0" w:color="auto"/>
        <w:bottom w:val="none" w:sz="0" w:space="0" w:color="auto"/>
        <w:right w:val="none" w:sz="0" w:space="0" w:color="auto"/>
      </w:divBdr>
      <w:divsChild>
        <w:div w:id="1492406415">
          <w:marLeft w:val="0"/>
          <w:marRight w:val="0"/>
          <w:marTop w:val="0"/>
          <w:marBottom w:val="0"/>
          <w:divBdr>
            <w:top w:val="none" w:sz="0" w:space="0" w:color="auto"/>
            <w:left w:val="none" w:sz="0" w:space="0" w:color="auto"/>
            <w:bottom w:val="none" w:sz="0" w:space="0" w:color="auto"/>
            <w:right w:val="none" w:sz="0" w:space="0" w:color="auto"/>
          </w:divBdr>
        </w:div>
      </w:divsChild>
    </w:div>
    <w:div w:id="687753308">
      <w:bodyDiv w:val="1"/>
      <w:marLeft w:val="0"/>
      <w:marRight w:val="0"/>
      <w:marTop w:val="0"/>
      <w:marBottom w:val="0"/>
      <w:divBdr>
        <w:top w:val="none" w:sz="0" w:space="0" w:color="auto"/>
        <w:left w:val="none" w:sz="0" w:space="0" w:color="auto"/>
        <w:bottom w:val="none" w:sz="0" w:space="0" w:color="auto"/>
        <w:right w:val="none" w:sz="0" w:space="0" w:color="auto"/>
      </w:divBdr>
      <w:divsChild>
        <w:div w:id="1383363456">
          <w:marLeft w:val="0"/>
          <w:marRight w:val="0"/>
          <w:marTop w:val="0"/>
          <w:marBottom w:val="0"/>
          <w:divBdr>
            <w:top w:val="none" w:sz="0" w:space="0" w:color="auto"/>
            <w:left w:val="none" w:sz="0" w:space="0" w:color="auto"/>
            <w:bottom w:val="none" w:sz="0" w:space="0" w:color="auto"/>
            <w:right w:val="none" w:sz="0" w:space="0" w:color="auto"/>
          </w:divBdr>
        </w:div>
      </w:divsChild>
    </w:div>
    <w:div w:id="690567002">
      <w:bodyDiv w:val="1"/>
      <w:marLeft w:val="0"/>
      <w:marRight w:val="0"/>
      <w:marTop w:val="0"/>
      <w:marBottom w:val="0"/>
      <w:divBdr>
        <w:top w:val="none" w:sz="0" w:space="0" w:color="auto"/>
        <w:left w:val="none" w:sz="0" w:space="0" w:color="auto"/>
        <w:bottom w:val="none" w:sz="0" w:space="0" w:color="auto"/>
        <w:right w:val="none" w:sz="0" w:space="0" w:color="auto"/>
      </w:divBdr>
      <w:divsChild>
        <w:div w:id="835464039">
          <w:marLeft w:val="0"/>
          <w:marRight w:val="0"/>
          <w:marTop w:val="0"/>
          <w:marBottom w:val="0"/>
          <w:divBdr>
            <w:top w:val="none" w:sz="0" w:space="0" w:color="auto"/>
            <w:left w:val="none" w:sz="0" w:space="0" w:color="auto"/>
            <w:bottom w:val="none" w:sz="0" w:space="0" w:color="auto"/>
            <w:right w:val="none" w:sz="0" w:space="0" w:color="auto"/>
          </w:divBdr>
        </w:div>
      </w:divsChild>
    </w:div>
    <w:div w:id="707219638">
      <w:bodyDiv w:val="1"/>
      <w:marLeft w:val="0"/>
      <w:marRight w:val="0"/>
      <w:marTop w:val="0"/>
      <w:marBottom w:val="0"/>
      <w:divBdr>
        <w:top w:val="none" w:sz="0" w:space="0" w:color="auto"/>
        <w:left w:val="none" w:sz="0" w:space="0" w:color="auto"/>
        <w:bottom w:val="none" w:sz="0" w:space="0" w:color="auto"/>
        <w:right w:val="none" w:sz="0" w:space="0" w:color="auto"/>
      </w:divBdr>
      <w:divsChild>
        <w:div w:id="882139491">
          <w:marLeft w:val="0"/>
          <w:marRight w:val="0"/>
          <w:marTop w:val="0"/>
          <w:marBottom w:val="0"/>
          <w:divBdr>
            <w:top w:val="none" w:sz="0" w:space="0" w:color="auto"/>
            <w:left w:val="none" w:sz="0" w:space="0" w:color="auto"/>
            <w:bottom w:val="none" w:sz="0" w:space="0" w:color="auto"/>
            <w:right w:val="none" w:sz="0" w:space="0" w:color="auto"/>
          </w:divBdr>
        </w:div>
      </w:divsChild>
    </w:div>
    <w:div w:id="712998164">
      <w:bodyDiv w:val="1"/>
      <w:marLeft w:val="0"/>
      <w:marRight w:val="0"/>
      <w:marTop w:val="0"/>
      <w:marBottom w:val="0"/>
      <w:divBdr>
        <w:top w:val="none" w:sz="0" w:space="0" w:color="auto"/>
        <w:left w:val="none" w:sz="0" w:space="0" w:color="auto"/>
        <w:bottom w:val="none" w:sz="0" w:space="0" w:color="auto"/>
        <w:right w:val="none" w:sz="0" w:space="0" w:color="auto"/>
      </w:divBdr>
      <w:divsChild>
        <w:div w:id="1297027374">
          <w:marLeft w:val="0"/>
          <w:marRight w:val="0"/>
          <w:marTop w:val="0"/>
          <w:marBottom w:val="0"/>
          <w:divBdr>
            <w:top w:val="none" w:sz="0" w:space="0" w:color="auto"/>
            <w:left w:val="none" w:sz="0" w:space="0" w:color="auto"/>
            <w:bottom w:val="none" w:sz="0" w:space="0" w:color="auto"/>
            <w:right w:val="none" w:sz="0" w:space="0" w:color="auto"/>
          </w:divBdr>
        </w:div>
      </w:divsChild>
    </w:div>
    <w:div w:id="716196303">
      <w:bodyDiv w:val="1"/>
      <w:marLeft w:val="0"/>
      <w:marRight w:val="0"/>
      <w:marTop w:val="0"/>
      <w:marBottom w:val="0"/>
      <w:divBdr>
        <w:top w:val="none" w:sz="0" w:space="0" w:color="auto"/>
        <w:left w:val="none" w:sz="0" w:space="0" w:color="auto"/>
        <w:bottom w:val="none" w:sz="0" w:space="0" w:color="auto"/>
        <w:right w:val="none" w:sz="0" w:space="0" w:color="auto"/>
      </w:divBdr>
      <w:divsChild>
        <w:div w:id="504369611">
          <w:marLeft w:val="0"/>
          <w:marRight w:val="0"/>
          <w:marTop w:val="0"/>
          <w:marBottom w:val="0"/>
          <w:divBdr>
            <w:top w:val="none" w:sz="0" w:space="0" w:color="auto"/>
            <w:left w:val="none" w:sz="0" w:space="0" w:color="auto"/>
            <w:bottom w:val="none" w:sz="0" w:space="0" w:color="auto"/>
            <w:right w:val="none" w:sz="0" w:space="0" w:color="auto"/>
          </w:divBdr>
        </w:div>
      </w:divsChild>
    </w:div>
    <w:div w:id="720709373">
      <w:bodyDiv w:val="1"/>
      <w:marLeft w:val="0"/>
      <w:marRight w:val="0"/>
      <w:marTop w:val="0"/>
      <w:marBottom w:val="0"/>
      <w:divBdr>
        <w:top w:val="none" w:sz="0" w:space="0" w:color="auto"/>
        <w:left w:val="none" w:sz="0" w:space="0" w:color="auto"/>
        <w:bottom w:val="none" w:sz="0" w:space="0" w:color="auto"/>
        <w:right w:val="none" w:sz="0" w:space="0" w:color="auto"/>
      </w:divBdr>
      <w:divsChild>
        <w:div w:id="645161325">
          <w:marLeft w:val="0"/>
          <w:marRight w:val="0"/>
          <w:marTop w:val="0"/>
          <w:marBottom w:val="0"/>
          <w:divBdr>
            <w:top w:val="none" w:sz="0" w:space="0" w:color="auto"/>
            <w:left w:val="none" w:sz="0" w:space="0" w:color="auto"/>
            <w:bottom w:val="none" w:sz="0" w:space="0" w:color="auto"/>
            <w:right w:val="none" w:sz="0" w:space="0" w:color="auto"/>
          </w:divBdr>
        </w:div>
      </w:divsChild>
    </w:div>
    <w:div w:id="734400334">
      <w:bodyDiv w:val="1"/>
      <w:marLeft w:val="0"/>
      <w:marRight w:val="0"/>
      <w:marTop w:val="0"/>
      <w:marBottom w:val="0"/>
      <w:divBdr>
        <w:top w:val="none" w:sz="0" w:space="0" w:color="auto"/>
        <w:left w:val="none" w:sz="0" w:space="0" w:color="auto"/>
        <w:bottom w:val="none" w:sz="0" w:space="0" w:color="auto"/>
        <w:right w:val="none" w:sz="0" w:space="0" w:color="auto"/>
      </w:divBdr>
      <w:divsChild>
        <w:div w:id="2092313731">
          <w:marLeft w:val="0"/>
          <w:marRight w:val="0"/>
          <w:marTop w:val="0"/>
          <w:marBottom w:val="0"/>
          <w:divBdr>
            <w:top w:val="none" w:sz="0" w:space="0" w:color="auto"/>
            <w:left w:val="none" w:sz="0" w:space="0" w:color="auto"/>
            <w:bottom w:val="none" w:sz="0" w:space="0" w:color="auto"/>
            <w:right w:val="none" w:sz="0" w:space="0" w:color="auto"/>
          </w:divBdr>
        </w:div>
      </w:divsChild>
    </w:div>
    <w:div w:id="751052664">
      <w:bodyDiv w:val="1"/>
      <w:marLeft w:val="0"/>
      <w:marRight w:val="0"/>
      <w:marTop w:val="0"/>
      <w:marBottom w:val="0"/>
      <w:divBdr>
        <w:top w:val="none" w:sz="0" w:space="0" w:color="auto"/>
        <w:left w:val="none" w:sz="0" w:space="0" w:color="auto"/>
        <w:bottom w:val="none" w:sz="0" w:space="0" w:color="auto"/>
        <w:right w:val="none" w:sz="0" w:space="0" w:color="auto"/>
      </w:divBdr>
      <w:divsChild>
        <w:div w:id="1469323303">
          <w:marLeft w:val="0"/>
          <w:marRight w:val="0"/>
          <w:marTop w:val="0"/>
          <w:marBottom w:val="0"/>
          <w:divBdr>
            <w:top w:val="none" w:sz="0" w:space="0" w:color="auto"/>
            <w:left w:val="none" w:sz="0" w:space="0" w:color="auto"/>
            <w:bottom w:val="none" w:sz="0" w:space="0" w:color="auto"/>
            <w:right w:val="none" w:sz="0" w:space="0" w:color="auto"/>
          </w:divBdr>
        </w:div>
      </w:divsChild>
    </w:div>
    <w:div w:id="771129041">
      <w:bodyDiv w:val="1"/>
      <w:marLeft w:val="0"/>
      <w:marRight w:val="0"/>
      <w:marTop w:val="0"/>
      <w:marBottom w:val="0"/>
      <w:divBdr>
        <w:top w:val="none" w:sz="0" w:space="0" w:color="auto"/>
        <w:left w:val="none" w:sz="0" w:space="0" w:color="auto"/>
        <w:bottom w:val="none" w:sz="0" w:space="0" w:color="auto"/>
        <w:right w:val="none" w:sz="0" w:space="0" w:color="auto"/>
      </w:divBdr>
      <w:divsChild>
        <w:div w:id="2108773837">
          <w:marLeft w:val="0"/>
          <w:marRight w:val="0"/>
          <w:marTop w:val="0"/>
          <w:marBottom w:val="0"/>
          <w:divBdr>
            <w:top w:val="none" w:sz="0" w:space="0" w:color="auto"/>
            <w:left w:val="none" w:sz="0" w:space="0" w:color="auto"/>
            <w:bottom w:val="none" w:sz="0" w:space="0" w:color="auto"/>
            <w:right w:val="none" w:sz="0" w:space="0" w:color="auto"/>
          </w:divBdr>
        </w:div>
      </w:divsChild>
    </w:div>
    <w:div w:id="771514114">
      <w:bodyDiv w:val="1"/>
      <w:marLeft w:val="0"/>
      <w:marRight w:val="0"/>
      <w:marTop w:val="0"/>
      <w:marBottom w:val="0"/>
      <w:divBdr>
        <w:top w:val="none" w:sz="0" w:space="0" w:color="auto"/>
        <w:left w:val="none" w:sz="0" w:space="0" w:color="auto"/>
        <w:bottom w:val="none" w:sz="0" w:space="0" w:color="auto"/>
        <w:right w:val="none" w:sz="0" w:space="0" w:color="auto"/>
      </w:divBdr>
      <w:divsChild>
        <w:div w:id="179440945">
          <w:marLeft w:val="0"/>
          <w:marRight w:val="0"/>
          <w:marTop w:val="0"/>
          <w:marBottom w:val="0"/>
          <w:divBdr>
            <w:top w:val="none" w:sz="0" w:space="0" w:color="auto"/>
            <w:left w:val="none" w:sz="0" w:space="0" w:color="auto"/>
            <w:bottom w:val="none" w:sz="0" w:space="0" w:color="auto"/>
            <w:right w:val="none" w:sz="0" w:space="0" w:color="auto"/>
          </w:divBdr>
        </w:div>
      </w:divsChild>
    </w:div>
    <w:div w:id="777066325">
      <w:bodyDiv w:val="1"/>
      <w:marLeft w:val="0"/>
      <w:marRight w:val="0"/>
      <w:marTop w:val="0"/>
      <w:marBottom w:val="0"/>
      <w:divBdr>
        <w:top w:val="none" w:sz="0" w:space="0" w:color="auto"/>
        <w:left w:val="none" w:sz="0" w:space="0" w:color="auto"/>
        <w:bottom w:val="none" w:sz="0" w:space="0" w:color="auto"/>
        <w:right w:val="none" w:sz="0" w:space="0" w:color="auto"/>
      </w:divBdr>
    </w:div>
    <w:div w:id="778111506">
      <w:bodyDiv w:val="1"/>
      <w:marLeft w:val="0"/>
      <w:marRight w:val="0"/>
      <w:marTop w:val="0"/>
      <w:marBottom w:val="0"/>
      <w:divBdr>
        <w:top w:val="none" w:sz="0" w:space="0" w:color="auto"/>
        <w:left w:val="none" w:sz="0" w:space="0" w:color="auto"/>
        <w:bottom w:val="none" w:sz="0" w:space="0" w:color="auto"/>
        <w:right w:val="none" w:sz="0" w:space="0" w:color="auto"/>
      </w:divBdr>
      <w:divsChild>
        <w:div w:id="412817277">
          <w:marLeft w:val="0"/>
          <w:marRight w:val="0"/>
          <w:marTop w:val="0"/>
          <w:marBottom w:val="0"/>
          <w:divBdr>
            <w:top w:val="none" w:sz="0" w:space="0" w:color="auto"/>
            <w:left w:val="none" w:sz="0" w:space="0" w:color="auto"/>
            <w:bottom w:val="none" w:sz="0" w:space="0" w:color="auto"/>
            <w:right w:val="none" w:sz="0" w:space="0" w:color="auto"/>
          </w:divBdr>
        </w:div>
      </w:divsChild>
    </w:div>
    <w:div w:id="778574367">
      <w:bodyDiv w:val="1"/>
      <w:marLeft w:val="0"/>
      <w:marRight w:val="0"/>
      <w:marTop w:val="0"/>
      <w:marBottom w:val="0"/>
      <w:divBdr>
        <w:top w:val="none" w:sz="0" w:space="0" w:color="auto"/>
        <w:left w:val="none" w:sz="0" w:space="0" w:color="auto"/>
        <w:bottom w:val="none" w:sz="0" w:space="0" w:color="auto"/>
        <w:right w:val="none" w:sz="0" w:space="0" w:color="auto"/>
      </w:divBdr>
      <w:divsChild>
        <w:div w:id="1321345237">
          <w:marLeft w:val="0"/>
          <w:marRight w:val="0"/>
          <w:marTop w:val="0"/>
          <w:marBottom w:val="0"/>
          <w:divBdr>
            <w:top w:val="none" w:sz="0" w:space="0" w:color="auto"/>
            <w:left w:val="none" w:sz="0" w:space="0" w:color="auto"/>
            <w:bottom w:val="none" w:sz="0" w:space="0" w:color="auto"/>
            <w:right w:val="none" w:sz="0" w:space="0" w:color="auto"/>
          </w:divBdr>
        </w:div>
      </w:divsChild>
    </w:div>
    <w:div w:id="779420747">
      <w:bodyDiv w:val="1"/>
      <w:marLeft w:val="0"/>
      <w:marRight w:val="0"/>
      <w:marTop w:val="0"/>
      <w:marBottom w:val="0"/>
      <w:divBdr>
        <w:top w:val="none" w:sz="0" w:space="0" w:color="auto"/>
        <w:left w:val="none" w:sz="0" w:space="0" w:color="auto"/>
        <w:bottom w:val="none" w:sz="0" w:space="0" w:color="auto"/>
        <w:right w:val="none" w:sz="0" w:space="0" w:color="auto"/>
      </w:divBdr>
      <w:divsChild>
        <w:div w:id="237983154">
          <w:marLeft w:val="0"/>
          <w:marRight w:val="0"/>
          <w:marTop w:val="0"/>
          <w:marBottom w:val="0"/>
          <w:divBdr>
            <w:top w:val="none" w:sz="0" w:space="0" w:color="auto"/>
            <w:left w:val="none" w:sz="0" w:space="0" w:color="auto"/>
            <w:bottom w:val="none" w:sz="0" w:space="0" w:color="auto"/>
            <w:right w:val="none" w:sz="0" w:space="0" w:color="auto"/>
          </w:divBdr>
        </w:div>
      </w:divsChild>
    </w:div>
    <w:div w:id="790128400">
      <w:bodyDiv w:val="1"/>
      <w:marLeft w:val="0"/>
      <w:marRight w:val="0"/>
      <w:marTop w:val="0"/>
      <w:marBottom w:val="0"/>
      <w:divBdr>
        <w:top w:val="none" w:sz="0" w:space="0" w:color="auto"/>
        <w:left w:val="none" w:sz="0" w:space="0" w:color="auto"/>
        <w:bottom w:val="none" w:sz="0" w:space="0" w:color="auto"/>
        <w:right w:val="none" w:sz="0" w:space="0" w:color="auto"/>
      </w:divBdr>
      <w:divsChild>
        <w:div w:id="1944923587">
          <w:marLeft w:val="0"/>
          <w:marRight w:val="0"/>
          <w:marTop w:val="0"/>
          <w:marBottom w:val="0"/>
          <w:divBdr>
            <w:top w:val="none" w:sz="0" w:space="0" w:color="auto"/>
            <w:left w:val="none" w:sz="0" w:space="0" w:color="auto"/>
            <w:bottom w:val="none" w:sz="0" w:space="0" w:color="auto"/>
            <w:right w:val="none" w:sz="0" w:space="0" w:color="auto"/>
          </w:divBdr>
        </w:div>
      </w:divsChild>
    </w:div>
    <w:div w:id="801071881">
      <w:bodyDiv w:val="1"/>
      <w:marLeft w:val="0"/>
      <w:marRight w:val="0"/>
      <w:marTop w:val="0"/>
      <w:marBottom w:val="0"/>
      <w:divBdr>
        <w:top w:val="none" w:sz="0" w:space="0" w:color="auto"/>
        <w:left w:val="none" w:sz="0" w:space="0" w:color="auto"/>
        <w:bottom w:val="none" w:sz="0" w:space="0" w:color="auto"/>
        <w:right w:val="none" w:sz="0" w:space="0" w:color="auto"/>
      </w:divBdr>
      <w:divsChild>
        <w:div w:id="534006660">
          <w:marLeft w:val="0"/>
          <w:marRight w:val="0"/>
          <w:marTop w:val="0"/>
          <w:marBottom w:val="0"/>
          <w:divBdr>
            <w:top w:val="none" w:sz="0" w:space="0" w:color="auto"/>
            <w:left w:val="none" w:sz="0" w:space="0" w:color="auto"/>
            <w:bottom w:val="none" w:sz="0" w:space="0" w:color="auto"/>
            <w:right w:val="none" w:sz="0" w:space="0" w:color="auto"/>
          </w:divBdr>
        </w:div>
      </w:divsChild>
    </w:div>
    <w:div w:id="814757597">
      <w:bodyDiv w:val="1"/>
      <w:marLeft w:val="0"/>
      <w:marRight w:val="0"/>
      <w:marTop w:val="0"/>
      <w:marBottom w:val="0"/>
      <w:divBdr>
        <w:top w:val="none" w:sz="0" w:space="0" w:color="auto"/>
        <w:left w:val="none" w:sz="0" w:space="0" w:color="auto"/>
        <w:bottom w:val="none" w:sz="0" w:space="0" w:color="auto"/>
        <w:right w:val="none" w:sz="0" w:space="0" w:color="auto"/>
      </w:divBdr>
      <w:divsChild>
        <w:div w:id="1202939048">
          <w:marLeft w:val="0"/>
          <w:marRight w:val="0"/>
          <w:marTop w:val="0"/>
          <w:marBottom w:val="0"/>
          <w:divBdr>
            <w:top w:val="none" w:sz="0" w:space="0" w:color="auto"/>
            <w:left w:val="none" w:sz="0" w:space="0" w:color="auto"/>
            <w:bottom w:val="none" w:sz="0" w:space="0" w:color="auto"/>
            <w:right w:val="none" w:sz="0" w:space="0" w:color="auto"/>
          </w:divBdr>
        </w:div>
      </w:divsChild>
    </w:div>
    <w:div w:id="824247407">
      <w:bodyDiv w:val="1"/>
      <w:marLeft w:val="0"/>
      <w:marRight w:val="0"/>
      <w:marTop w:val="0"/>
      <w:marBottom w:val="0"/>
      <w:divBdr>
        <w:top w:val="none" w:sz="0" w:space="0" w:color="auto"/>
        <w:left w:val="none" w:sz="0" w:space="0" w:color="auto"/>
        <w:bottom w:val="none" w:sz="0" w:space="0" w:color="auto"/>
        <w:right w:val="none" w:sz="0" w:space="0" w:color="auto"/>
      </w:divBdr>
      <w:divsChild>
        <w:div w:id="1885751235">
          <w:marLeft w:val="0"/>
          <w:marRight w:val="0"/>
          <w:marTop w:val="0"/>
          <w:marBottom w:val="0"/>
          <w:divBdr>
            <w:top w:val="none" w:sz="0" w:space="0" w:color="auto"/>
            <w:left w:val="none" w:sz="0" w:space="0" w:color="auto"/>
            <w:bottom w:val="none" w:sz="0" w:space="0" w:color="auto"/>
            <w:right w:val="none" w:sz="0" w:space="0" w:color="auto"/>
          </w:divBdr>
        </w:div>
      </w:divsChild>
    </w:div>
    <w:div w:id="824509834">
      <w:bodyDiv w:val="1"/>
      <w:marLeft w:val="0"/>
      <w:marRight w:val="0"/>
      <w:marTop w:val="0"/>
      <w:marBottom w:val="0"/>
      <w:divBdr>
        <w:top w:val="none" w:sz="0" w:space="0" w:color="auto"/>
        <w:left w:val="none" w:sz="0" w:space="0" w:color="auto"/>
        <w:bottom w:val="none" w:sz="0" w:space="0" w:color="auto"/>
        <w:right w:val="none" w:sz="0" w:space="0" w:color="auto"/>
      </w:divBdr>
      <w:divsChild>
        <w:div w:id="619189988">
          <w:marLeft w:val="0"/>
          <w:marRight w:val="0"/>
          <w:marTop w:val="0"/>
          <w:marBottom w:val="0"/>
          <w:divBdr>
            <w:top w:val="none" w:sz="0" w:space="0" w:color="auto"/>
            <w:left w:val="none" w:sz="0" w:space="0" w:color="auto"/>
            <w:bottom w:val="none" w:sz="0" w:space="0" w:color="auto"/>
            <w:right w:val="none" w:sz="0" w:space="0" w:color="auto"/>
          </w:divBdr>
        </w:div>
      </w:divsChild>
    </w:div>
    <w:div w:id="835418676">
      <w:bodyDiv w:val="1"/>
      <w:marLeft w:val="0"/>
      <w:marRight w:val="0"/>
      <w:marTop w:val="0"/>
      <w:marBottom w:val="0"/>
      <w:divBdr>
        <w:top w:val="none" w:sz="0" w:space="0" w:color="auto"/>
        <w:left w:val="none" w:sz="0" w:space="0" w:color="auto"/>
        <w:bottom w:val="none" w:sz="0" w:space="0" w:color="auto"/>
        <w:right w:val="none" w:sz="0" w:space="0" w:color="auto"/>
      </w:divBdr>
      <w:divsChild>
        <w:div w:id="1358971683">
          <w:marLeft w:val="0"/>
          <w:marRight w:val="0"/>
          <w:marTop w:val="0"/>
          <w:marBottom w:val="0"/>
          <w:divBdr>
            <w:top w:val="none" w:sz="0" w:space="0" w:color="auto"/>
            <w:left w:val="none" w:sz="0" w:space="0" w:color="auto"/>
            <w:bottom w:val="none" w:sz="0" w:space="0" w:color="auto"/>
            <w:right w:val="none" w:sz="0" w:space="0" w:color="auto"/>
          </w:divBdr>
        </w:div>
      </w:divsChild>
    </w:div>
    <w:div w:id="856117039">
      <w:bodyDiv w:val="1"/>
      <w:marLeft w:val="0"/>
      <w:marRight w:val="0"/>
      <w:marTop w:val="0"/>
      <w:marBottom w:val="0"/>
      <w:divBdr>
        <w:top w:val="none" w:sz="0" w:space="0" w:color="auto"/>
        <w:left w:val="none" w:sz="0" w:space="0" w:color="auto"/>
        <w:bottom w:val="none" w:sz="0" w:space="0" w:color="auto"/>
        <w:right w:val="none" w:sz="0" w:space="0" w:color="auto"/>
      </w:divBdr>
      <w:divsChild>
        <w:div w:id="1553886917">
          <w:marLeft w:val="0"/>
          <w:marRight w:val="0"/>
          <w:marTop w:val="0"/>
          <w:marBottom w:val="0"/>
          <w:divBdr>
            <w:top w:val="none" w:sz="0" w:space="0" w:color="auto"/>
            <w:left w:val="none" w:sz="0" w:space="0" w:color="auto"/>
            <w:bottom w:val="none" w:sz="0" w:space="0" w:color="auto"/>
            <w:right w:val="none" w:sz="0" w:space="0" w:color="auto"/>
          </w:divBdr>
        </w:div>
      </w:divsChild>
    </w:div>
    <w:div w:id="863638224">
      <w:bodyDiv w:val="1"/>
      <w:marLeft w:val="0"/>
      <w:marRight w:val="0"/>
      <w:marTop w:val="0"/>
      <w:marBottom w:val="0"/>
      <w:divBdr>
        <w:top w:val="none" w:sz="0" w:space="0" w:color="auto"/>
        <w:left w:val="none" w:sz="0" w:space="0" w:color="auto"/>
        <w:bottom w:val="none" w:sz="0" w:space="0" w:color="auto"/>
        <w:right w:val="none" w:sz="0" w:space="0" w:color="auto"/>
      </w:divBdr>
      <w:divsChild>
        <w:div w:id="1678263295">
          <w:marLeft w:val="0"/>
          <w:marRight w:val="0"/>
          <w:marTop w:val="0"/>
          <w:marBottom w:val="0"/>
          <w:divBdr>
            <w:top w:val="none" w:sz="0" w:space="0" w:color="auto"/>
            <w:left w:val="none" w:sz="0" w:space="0" w:color="auto"/>
            <w:bottom w:val="none" w:sz="0" w:space="0" w:color="auto"/>
            <w:right w:val="none" w:sz="0" w:space="0" w:color="auto"/>
          </w:divBdr>
        </w:div>
      </w:divsChild>
    </w:div>
    <w:div w:id="864253279">
      <w:bodyDiv w:val="1"/>
      <w:marLeft w:val="0"/>
      <w:marRight w:val="0"/>
      <w:marTop w:val="0"/>
      <w:marBottom w:val="0"/>
      <w:divBdr>
        <w:top w:val="none" w:sz="0" w:space="0" w:color="auto"/>
        <w:left w:val="none" w:sz="0" w:space="0" w:color="auto"/>
        <w:bottom w:val="none" w:sz="0" w:space="0" w:color="auto"/>
        <w:right w:val="none" w:sz="0" w:space="0" w:color="auto"/>
      </w:divBdr>
      <w:divsChild>
        <w:div w:id="998074964">
          <w:marLeft w:val="0"/>
          <w:marRight w:val="0"/>
          <w:marTop w:val="0"/>
          <w:marBottom w:val="0"/>
          <w:divBdr>
            <w:top w:val="none" w:sz="0" w:space="0" w:color="auto"/>
            <w:left w:val="none" w:sz="0" w:space="0" w:color="auto"/>
            <w:bottom w:val="none" w:sz="0" w:space="0" w:color="auto"/>
            <w:right w:val="none" w:sz="0" w:space="0" w:color="auto"/>
          </w:divBdr>
        </w:div>
      </w:divsChild>
    </w:div>
    <w:div w:id="868033999">
      <w:bodyDiv w:val="1"/>
      <w:marLeft w:val="0"/>
      <w:marRight w:val="0"/>
      <w:marTop w:val="0"/>
      <w:marBottom w:val="0"/>
      <w:divBdr>
        <w:top w:val="none" w:sz="0" w:space="0" w:color="auto"/>
        <w:left w:val="none" w:sz="0" w:space="0" w:color="auto"/>
        <w:bottom w:val="none" w:sz="0" w:space="0" w:color="auto"/>
        <w:right w:val="none" w:sz="0" w:space="0" w:color="auto"/>
      </w:divBdr>
      <w:divsChild>
        <w:div w:id="16200746">
          <w:marLeft w:val="0"/>
          <w:marRight w:val="0"/>
          <w:marTop w:val="0"/>
          <w:marBottom w:val="0"/>
          <w:divBdr>
            <w:top w:val="none" w:sz="0" w:space="0" w:color="auto"/>
            <w:left w:val="none" w:sz="0" w:space="0" w:color="auto"/>
            <w:bottom w:val="none" w:sz="0" w:space="0" w:color="auto"/>
            <w:right w:val="none" w:sz="0" w:space="0" w:color="auto"/>
          </w:divBdr>
        </w:div>
      </w:divsChild>
    </w:div>
    <w:div w:id="874345793">
      <w:bodyDiv w:val="1"/>
      <w:marLeft w:val="0"/>
      <w:marRight w:val="0"/>
      <w:marTop w:val="0"/>
      <w:marBottom w:val="0"/>
      <w:divBdr>
        <w:top w:val="none" w:sz="0" w:space="0" w:color="auto"/>
        <w:left w:val="none" w:sz="0" w:space="0" w:color="auto"/>
        <w:bottom w:val="none" w:sz="0" w:space="0" w:color="auto"/>
        <w:right w:val="none" w:sz="0" w:space="0" w:color="auto"/>
      </w:divBdr>
      <w:divsChild>
        <w:div w:id="1644895739">
          <w:marLeft w:val="0"/>
          <w:marRight w:val="0"/>
          <w:marTop w:val="0"/>
          <w:marBottom w:val="0"/>
          <w:divBdr>
            <w:top w:val="none" w:sz="0" w:space="0" w:color="auto"/>
            <w:left w:val="none" w:sz="0" w:space="0" w:color="auto"/>
            <w:bottom w:val="none" w:sz="0" w:space="0" w:color="auto"/>
            <w:right w:val="none" w:sz="0" w:space="0" w:color="auto"/>
          </w:divBdr>
        </w:div>
      </w:divsChild>
    </w:div>
    <w:div w:id="899366777">
      <w:bodyDiv w:val="1"/>
      <w:marLeft w:val="0"/>
      <w:marRight w:val="0"/>
      <w:marTop w:val="0"/>
      <w:marBottom w:val="0"/>
      <w:divBdr>
        <w:top w:val="none" w:sz="0" w:space="0" w:color="auto"/>
        <w:left w:val="none" w:sz="0" w:space="0" w:color="auto"/>
        <w:bottom w:val="none" w:sz="0" w:space="0" w:color="auto"/>
        <w:right w:val="none" w:sz="0" w:space="0" w:color="auto"/>
      </w:divBdr>
      <w:divsChild>
        <w:div w:id="1123035584">
          <w:marLeft w:val="0"/>
          <w:marRight w:val="0"/>
          <w:marTop w:val="0"/>
          <w:marBottom w:val="0"/>
          <w:divBdr>
            <w:top w:val="none" w:sz="0" w:space="0" w:color="auto"/>
            <w:left w:val="none" w:sz="0" w:space="0" w:color="auto"/>
            <w:bottom w:val="none" w:sz="0" w:space="0" w:color="auto"/>
            <w:right w:val="none" w:sz="0" w:space="0" w:color="auto"/>
          </w:divBdr>
        </w:div>
      </w:divsChild>
    </w:div>
    <w:div w:id="915744301">
      <w:bodyDiv w:val="1"/>
      <w:marLeft w:val="0"/>
      <w:marRight w:val="0"/>
      <w:marTop w:val="0"/>
      <w:marBottom w:val="0"/>
      <w:divBdr>
        <w:top w:val="none" w:sz="0" w:space="0" w:color="auto"/>
        <w:left w:val="none" w:sz="0" w:space="0" w:color="auto"/>
        <w:bottom w:val="none" w:sz="0" w:space="0" w:color="auto"/>
        <w:right w:val="none" w:sz="0" w:space="0" w:color="auto"/>
      </w:divBdr>
      <w:divsChild>
        <w:div w:id="1384283750">
          <w:marLeft w:val="0"/>
          <w:marRight w:val="0"/>
          <w:marTop w:val="0"/>
          <w:marBottom w:val="0"/>
          <w:divBdr>
            <w:top w:val="none" w:sz="0" w:space="0" w:color="auto"/>
            <w:left w:val="none" w:sz="0" w:space="0" w:color="auto"/>
            <w:bottom w:val="none" w:sz="0" w:space="0" w:color="auto"/>
            <w:right w:val="none" w:sz="0" w:space="0" w:color="auto"/>
          </w:divBdr>
        </w:div>
      </w:divsChild>
    </w:div>
    <w:div w:id="917909503">
      <w:bodyDiv w:val="1"/>
      <w:marLeft w:val="0"/>
      <w:marRight w:val="0"/>
      <w:marTop w:val="0"/>
      <w:marBottom w:val="0"/>
      <w:divBdr>
        <w:top w:val="none" w:sz="0" w:space="0" w:color="auto"/>
        <w:left w:val="none" w:sz="0" w:space="0" w:color="auto"/>
        <w:bottom w:val="none" w:sz="0" w:space="0" w:color="auto"/>
        <w:right w:val="none" w:sz="0" w:space="0" w:color="auto"/>
      </w:divBdr>
      <w:divsChild>
        <w:div w:id="94911380">
          <w:marLeft w:val="0"/>
          <w:marRight w:val="0"/>
          <w:marTop w:val="0"/>
          <w:marBottom w:val="0"/>
          <w:divBdr>
            <w:top w:val="none" w:sz="0" w:space="0" w:color="auto"/>
            <w:left w:val="none" w:sz="0" w:space="0" w:color="auto"/>
            <w:bottom w:val="none" w:sz="0" w:space="0" w:color="auto"/>
            <w:right w:val="none" w:sz="0" w:space="0" w:color="auto"/>
          </w:divBdr>
        </w:div>
      </w:divsChild>
    </w:div>
    <w:div w:id="946738166">
      <w:bodyDiv w:val="1"/>
      <w:marLeft w:val="0"/>
      <w:marRight w:val="0"/>
      <w:marTop w:val="0"/>
      <w:marBottom w:val="0"/>
      <w:divBdr>
        <w:top w:val="none" w:sz="0" w:space="0" w:color="auto"/>
        <w:left w:val="none" w:sz="0" w:space="0" w:color="auto"/>
        <w:bottom w:val="none" w:sz="0" w:space="0" w:color="auto"/>
        <w:right w:val="none" w:sz="0" w:space="0" w:color="auto"/>
      </w:divBdr>
      <w:divsChild>
        <w:div w:id="179046755">
          <w:marLeft w:val="0"/>
          <w:marRight w:val="0"/>
          <w:marTop w:val="0"/>
          <w:marBottom w:val="0"/>
          <w:divBdr>
            <w:top w:val="none" w:sz="0" w:space="0" w:color="auto"/>
            <w:left w:val="none" w:sz="0" w:space="0" w:color="auto"/>
            <w:bottom w:val="none" w:sz="0" w:space="0" w:color="auto"/>
            <w:right w:val="none" w:sz="0" w:space="0" w:color="auto"/>
          </w:divBdr>
        </w:div>
      </w:divsChild>
    </w:div>
    <w:div w:id="949051835">
      <w:bodyDiv w:val="1"/>
      <w:marLeft w:val="0"/>
      <w:marRight w:val="0"/>
      <w:marTop w:val="0"/>
      <w:marBottom w:val="0"/>
      <w:divBdr>
        <w:top w:val="none" w:sz="0" w:space="0" w:color="auto"/>
        <w:left w:val="none" w:sz="0" w:space="0" w:color="auto"/>
        <w:bottom w:val="none" w:sz="0" w:space="0" w:color="auto"/>
        <w:right w:val="none" w:sz="0" w:space="0" w:color="auto"/>
      </w:divBdr>
      <w:divsChild>
        <w:div w:id="1377240983">
          <w:marLeft w:val="0"/>
          <w:marRight w:val="0"/>
          <w:marTop w:val="0"/>
          <w:marBottom w:val="0"/>
          <w:divBdr>
            <w:top w:val="none" w:sz="0" w:space="0" w:color="auto"/>
            <w:left w:val="none" w:sz="0" w:space="0" w:color="auto"/>
            <w:bottom w:val="none" w:sz="0" w:space="0" w:color="auto"/>
            <w:right w:val="none" w:sz="0" w:space="0" w:color="auto"/>
          </w:divBdr>
        </w:div>
      </w:divsChild>
    </w:div>
    <w:div w:id="956253146">
      <w:bodyDiv w:val="1"/>
      <w:marLeft w:val="0"/>
      <w:marRight w:val="0"/>
      <w:marTop w:val="0"/>
      <w:marBottom w:val="0"/>
      <w:divBdr>
        <w:top w:val="none" w:sz="0" w:space="0" w:color="auto"/>
        <w:left w:val="none" w:sz="0" w:space="0" w:color="auto"/>
        <w:bottom w:val="none" w:sz="0" w:space="0" w:color="auto"/>
        <w:right w:val="none" w:sz="0" w:space="0" w:color="auto"/>
      </w:divBdr>
      <w:divsChild>
        <w:div w:id="1647321162">
          <w:marLeft w:val="0"/>
          <w:marRight w:val="0"/>
          <w:marTop w:val="0"/>
          <w:marBottom w:val="0"/>
          <w:divBdr>
            <w:top w:val="none" w:sz="0" w:space="0" w:color="auto"/>
            <w:left w:val="none" w:sz="0" w:space="0" w:color="auto"/>
            <w:bottom w:val="none" w:sz="0" w:space="0" w:color="auto"/>
            <w:right w:val="none" w:sz="0" w:space="0" w:color="auto"/>
          </w:divBdr>
        </w:div>
      </w:divsChild>
    </w:div>
    <w:div w:id="972248177">
      <w:bodyDiv w:val="1"/>
      <w:marLeft w:val="0"/>
      <w:marRight w:val="0"/>
      <w:marTop w:val="0"/>
      <w:marBottom w:val="0"/>
      <w:divBdr>
        <w:top w:val="none" w:sz="0" w:space="0" w:color="auto"/>
        <w:left w:val="none" w:sz="0" w:space="0" w:color="auto"/>
        <w:bottom w:val="none" w:sz="0" w:space="0" w:color="auto"/>
        <w:right w:val="none" w:sz="0" w:space="0" w:color="auto"/>
      </w:divBdr>
      <w:divsChild>
        <w:div w:id="2085486780">
          <w:marLeft w:val="0"/>
          <w:marRight w:val="0"/>
          <w:marTop w:val="0"/>
          <w:marBottom w:val="0"/>
          <w:divBdr>
            <w:top w:val="none" w:sz="0" w:space="0" w:color="auto"/>
            <w:left w:val="none" w:sz="0" w:space="0" w:color="auto"/>
            <w:bottom w:val="none" w:sz="0" w:space="0" w:color="auto"/>
            <w:right w:val="none" w:sz="0" w:space="0" w:color="auto"/>
          </w:divBdr>
        </w:div>
      </w:divsChild>
    </w:div>
    <w:div w:id="988097442">
      <w:bodyDiv w:val="1"/>
      <w:marLeft w:val="0"/>
      <w:marRight w:val="0"/>
      <w:marTop w:val="0"/>
      <w:marBottom w:val="0"/>
      <w:divBdr>
        <w:top w:val="none" w:sz="0" w:space="0" w:color="auto"/>
        <w:left w:val="none" w:sz="0" w:space="0" w:color="auto"/>
        <w:bottom w:val="none" w:sz="0" w:space="0" w:color="auto"/>
        <w:right w:val="none" w:sz="0" w:space="0" w:color="auto"/>
      </w:divBdr>
      <w:divsChild>
        <w:div w:id="383607946">
          <w:marLeft w:val="0"/>
          <w:marRight w:val="0"/>
          <w:marTop w:val="0"/>
          <w:marBottom w:val="0"/>
          <w:divBdr>
            <w:top w:val="none" w:sz="0" w:space="0" w:color="auto"/>
            <w:left w:val="none" w:sz="0" w:space="0" w:color="auto"/>
            <w:bottom w:val="none" w:sz="0" w:space="0" w:color="auto"/>
            <w:right w:val="none" w:sz="0" w:space="0" w:color="auto"/>
          </w:divBdr>
        </w:div>
      </w:divsChild>
    </w:div>
    <w:div w:id="994258463">
      <w:bodyDiv w:val="1"/>
      <w:marLeft w:val="0"/>
      <w:marRight w:val="0"/>
      <w:marTop w:val="0"/>
      <w:marBottom w:val="0"/>
      <w:divBdr>
        <w:top w:val="none" w:sz="0" w:space="0" w:color="auto"/>
        <w:left w:val="none" w:sz="0" w:space="0" w:color="auto"/>
        <w:bottom w:val="none" w:sz="0" w:space="0" w:color="auto"/>
        <w:right w:val="none" w:sz="0" w:space="0" w:color="auto"/>
      </w:divBdr>
      <w:divsChild>
        <w:div w:id="1202671469">
          <w:marLeft w:val="0"/>
          <w:marRight w:val="0"/>
          <w:marTop w:val="0"/>
          <w:marBottom w:val="0"/>
          <w:divBdr>
            <w:top w:val="none" w:sz="0" w:space="0" w:color="auto"/>
            <w:left w:val="none" w:sz="0" w:space="0" w:color="auto"/>
            <w:bottom w:val="none" w:sz="0" w:space="0" w:color="auto"/>
            <w:right w:val="none" w:sz="0" w:space="0" w:color="auto"/>
          </w:divBdr>
        </w:div>
      </w:divsChild>
    </w:div>
    <w:div w:id="1003976852">
      <w:bodyDiv w:val="1"/>
      <w:marLeft w:val="0"/>
      <w:marRight w:val="0"/>
      <w:marTop w:val="0"/>
      <w:marBottom w:val="0"/>
      <w:divBdr>
        <w:top w:val="none" w:sz="0" w:space="0" w:color="auto"/>
        <w:left w:val="none" w:sz="0" w:space="0" w:color="auto"/>
        <w:bottom w:val="none" w:sz="0" w:space="0" w:color="auto"/>
        <w:right w:val="none" w:sz="0" w:space="0" w:color="auto"/>
      </w:divBdr>
      <w:divsChild>
        <w:div w:id="296037164">
          <w:marLeft w:val="0"/>
          <w:marRight w:val="0"/>
          <w:marTop w:val="0"/>
          <w:marBottom w:val="0"/>
          <w:divBdr>
            <w:top w:val="none" w:sz="0" w:space="0" w:color="auto"/>
            <w:left w:val="none" w:sz="0" w:space="0" w:color="auto"/>
            <w:bottom w:val="none" w:sz="0" w:space="0" w:color="auto"/>
            <w:right w:val="none" w:sz="0" w:space="0" w:color="auto"/>
          </w:divBdr>
        </w:div>
      </w:divsChild>
    </w:div>
    <w:div w:id="1011302545">
      <w:bodyDiv w:val="1"/>
      <w:marLeft w:val="0"/>
      <w:marRight w:val="0"/>
      <w:marTop w:val="0"/>
      <w:marBottom w:val="0"/>
      <w:divBdr>
        <w:top w:val="none" w:sz="0" w:space="0" w:color="auto"/>
        <w:left w:val="none" w:sz="0" w:space="0" w:color="auto"/>
        <w:bottom w:val="none" w:sz="0" w:space="0" w:color="auto"/>
        <w:right w:val="none" w:sz="0" w:space="0" w:color="auto"/>
      </w:divBdr>
      <w:divsChild>
        <w:div w:id="371077989">
          <w:marLeft w:val="0"/>
          <w:marRight w:val="0"/>
          <w:marTop w:val="0"/>
          <w:marBottom w:val="0"/>
          <w:divBdr>
            <w:top w:val="none" w:sz="0" w:space="0" w:color="auto"/>
            <w:left w:val="none" w:sz="0" w:space="0" w:color="auto"/>
            <w:bottom w:val="none" w:sz="0" w:space="0" w:color="auto"/>
            <w:right w:val="none" w:sz="0" w:space="0" w:color="auto"/>
          </w:divBdr>
        </w:div>
      </w:divsChild>
    </w:div>
    <w:div w:id="1012146115">
      <w:bodyDiv w:val="1"/>
      <w:marLeft w:val="0"/>
      <w:marRight w:val="0"/>
      <w:marTop w:val="0"/>
      <w:marBottom w:val="0"/>
      <w:divBdr>
        <w:top w:val="none" w:sz="0" w:space="0" w:color="auto"/>
        <w:left w:val="none" w:sz="0" w:space="0" w:color="auto"/>
        <w:bottom w:val="none" w:sz="0" w:space="0" w:color="auto"/>
        <w:right w:val="none" w:sz="0" w:space="0" w:color="auto"/>
      </w:divBdr>
      <w:divsChild>
        <w:div w:id="1179274110">
          <w:marLeft w:val="0"/>
          <w:marRight w:val="0"/>
          <w:marTop w:val="0"/>
          <w:marBottom w:val="0"/>
          <w:divBdr>
            <w:top w:val="none" w:sz="0" w:space="0" w:color="auto"/>
            <w:left w:val="none" w:sz="0" w:space="0" w:color="auto"/>
            <w:bottom w:val="none" w:sz="0" w:space="0" w:color="auto"/>
            <w:right w:val="none" w:sz="0" w:space="0" w:color="auto"/>
          </w:divBdr>
        </w:div>
      </w:divsChild>
    </w:div>
    <w:div w:id="1014763381">
      <w:bodyDiv w:val="1"/>
      <w:marLeft w:val="0"/>
      <w:marRight w:val="0"/>
      <w:marTop w:val="0"/>
      <w:marBottom w:val="0"/>
      <w:divBdr>
        <w:top w:val="none" w:sz="0" w:space="0" w:color="auto"/>
        <w:left w:val="none" w:sz="0" w:space="0" w:color="auto"/>
        <w:bottom w:val="none" w:sz="0" w:space="0" w:color="auto"/>
        <w:right w:val="none" w:sz="0" w:space="0" w:color="auto"/>
      </w:divBdr>
      <w:divsChild>
        <w:div w:id="1271552041">
          <w:marLeft w:val="0"/>
          <w:marRight w:val="0"/>
          <w:marTop w:val="0"/>
          <w:marBottom w:val="0"/>
          <w:divBdr>
            <w:top w:val="none" w:sz="0" w:space="0" w:color="auto"/>
            <w:left w:val="none" w:sz="0" w:space="0" w:color="auto"/>
            <w:bottom w:val="none" w:sz="0" w:space="0" w:color="auto"/>
            <w:right w:val="none" w:sz="0" w:space="0" w:color="auto"/>
          </w:divBdr>
        </w:div>
      </w:divsChild>
    </w:div>
    <w:div w:id="1017079746">
      <w:bodyDiv w:val="1"/>
      <w:marLeft w:val="0"/>
      <w:marRight w:val="0"/>
      <w:marTop w:val="0"/>
      <w:marBottom w:val="0"/>
      <w:divBdr>
        <w:top w:val="none" w:sz="0" w:space="0" w:color="auto"/>
        <w:left w:val="none" w:sz="0" w:space="0" w:color="auto"/>
        <w:bottom w:val="none" w:sz="0" w:space="0" w:color="auto"/>
        <w:right w:val="none" w:sz="0" w:space="0" w:color="auto"/>
      </w:divBdr>
      <w:divsChild>
        <w:div w:id="1384133427">
          <w:marLeft w:val="0"/>
          <w:marRight w:val="0"/>
          <w:marTop w:val="0"/>
          <w:marBottom w:val="0"/>
          <w:divBdr>
            <w:top w:val="none" w:sz="0" w:space="0" w:color="auto"/>
            <w:left w:val="none" w:sz="0" w:space="0" w:color="auto"/>
            <w:bottom w:val="none" w:sz="0" w:space="0" w:color="auto"/>
            <w:right w:val="none" w:sz="0" w:space="0" w:color="auto"/>
          </w:divBdr>
        </w:div>
      </w:divsChild>
    </w:div>
    <w:div w:id="1021206870">
      <w:bodyDiv w:val="1"/>
      <w:marLeft w:val="0"/>
      <w:marRight w:val="0"/>
      <w:marTop w:val="0"/>
      <w:marBottom w:val="0"/>
      <w:divBdr>
        <w:top w:val="none" w:sz="0" w:space="0" w:color="auto"/>
        <w:left w:val="none" w:sz="0" w:space="0" w:color="auto"/>
        <w:bottom w:val="none" w:sz="0" w:space="0" w:color="auto"/>
        <w:right w:val="none" w:sz="0" w:space="0" w:color="auto"/>
      </w:divBdr>
      <w:divsChild>
        <w:div w:id="1504583297">
          <w:marLeft w:val="0"/>
          <w:marRight w:val="0"/>
          <w:marTop w:val="0"/>
          <w:marBottom w:val="0"/>
          <w:divBdr>
            <w:top w:val="none" w:sz="0" w:space="0" w:color="auto"/>
            <w:left w:val="none" w:sz="0" w:space="0" w:color="auto"/>
            <w:bottom w:val="none" w:sz="0" w:space="0" w:color="auto"/>
            <w:right w:val="none" w:sz="0" w:space="0" w:color="auto"/>
          </w:divBdr>
        </w:div>
      </w:divsChild>
    </w:div>
    <w:div w:id="1036665349">
      <w:bodyDiv w:val="1"/>
      <w:marLeft w:val="0"/>
      <w:marRight w:val="0"/>
      <w:marTop w:val="0"/>
      <w:marBottom w:val="0"/>
      <w:divBdr>
        <w:top w:val="none" w:sz="0" w:space="0" w:color="auto"/>
        <w:left w:val="none" w:sz="0" w:space="0" w:color="auto"/>
        <w:bottom w:val="none" w:sz="0" w:space="0" w:color="auto"/>
        <w:right w:val="none" w:sz="0" w:space="0" w:color="auto"/>
      </w:divBdr>
      <w:divsChild>
        <w:div w:id="240993139">
          <w:marLeft w:val="0"/>
          <w:marRight w:val="0"/>
          <w:marTop w:val="0"/>
          <w:marBottom w:val="0"/>
          <w:divBdr>
            <w:top w:val="none" w:sz="0" w:space="0" w:color="auto"/>
            <w:left w:val="none" w:sz="0" w:space="0" w:color="auto"/>
            <w:bottom w:val="none" w:sz="0" w:space="0" w:color="auto"/>
            <w:right w:val="none" w:sz="0" w:space="0" w:color="auto"/>
          </w:divBdr>
        </w:div>
      </w:divsChild>
    </w:div>
    <w:div w:id="1036735159">
      <w:bodyDiv w:val="1"/>
      <w:marLeft w:val="0"/>
      <w:marRight w:val="0"/>
      <w:marTop w:val="0"/>
      <w:marBottom w:val="0"/>
      <w:divBdr>
        <w:top w:val="none" w:sz="0" w:space="0" w:color="auto"/>
        <w:left w:val="none" w:sz="0" w:space="0" w:color="auto"/>
        <w:bottom w:val="none" w:sz="0" w:space="0" w:color="auto"/>
        <w:right w:val="none" w:sz="0" w:space="0" w:color="auto"/>
      </w:divBdr>
      <w:divsChild>
        <w:div w:id="1670057596">
          <w:marLeft w:val="0"/>
          <w:marRight w:val="0"/>
          <w:marTop w:val="0"/>
          <w:marBottom w:val="0"/>
          <w:divBdr>
            <w:top w:val="none" w:sz="0" w:space="0" w:color="auto"/>
            <w:left w:val="none" w:sz="0" w:space="0" w:color="auto"/>
            <w:bottom w:val="none" w:sz="0" w:space="0" w:color="auto"/>
            <w:right w:val="none" w:sz="0" w:space="0" w:color="auto"/>
          </w:divBdr>
        </w:div>
      </w:divsChild>
    </w:div>
    <w:div w:id="1054934677">
      <w:bodyDiv w:val="1"/>
      <w:marLeft w:val="0"/>
      <w:marRight w:val="0"/>
      <w:marTop w:val="0"/>
      <w:marBottom w:val="0"/>
      <w:divBdr>
        <w:top w:val="none" w:sz="0" w:space="0" w:color="auto"/>
        <w:left w:val="none" w:sz="0" w:space="0" w:color="auto"/>
        <w:bottom w:val="none" w:sz="0" w:space="0" w:color="auto"/>
        <w:right w:val="none" w:sz="0" w:space="0" w:color="auto"/>
      </w:divBdr>
      <w:divsChild>
        <w:div w:id="393042148">
          <w:marLeft w:val="0"/>
          <w:marRight w:val="0"/>
          <w:marTop w:val="0"/>
          <w:marBottom w:val="0"/>
          <w:divBdr>
            <w:top w:val="none" w:sz="0" w:space="0" w:color="auto"/>
            <w:left w:val="none" w:sz="0" w:space="0" w:color="auto"/>
            <w:bottom w:val="none" w:sz="0" w:space="0" w:color="auto"/>
            <w:right w:val="none" w:sz="0" w:space="0" w:color="auto"/>
          </w:divBdr>
        </w:div>
      </w:divsChild>
    </w:div>
    <w:div w:id="1055274210">
      <w:bodyDiv w:val="1"/>
      <w:marLeft w:val="0"/>
      <w:marRight w:val="0"/>
      <w:marTop w:val="0"/>
      <w:marBottom w:val="0"/>
      <w:divBdr>
        <w:top w:val="none" w:sz="0" w:space="0" w:color="auto"/>
        <w:left w:val="none" w:sz="0" w:space="0" w:color="auto"/>
        <w:bottom w:val="none" w:sz="0" w:space="0" w:color="auto"/>
        <w:right w:val="none" w:sz="0" w:space="0" w:color="auto"/>
      </w:divBdr>
      <w:divsChild>
        <w:div w:id="1879901386">
          <w:marLeft w:val="0"/>
          <w:marRight w:val="0"/>
          <w:marTop w:val="0"/>
          <w:marBottom w:val="0"/>
          <w:divBdr>
            <w:top w:val="none" w:sz="0" w:space="0" w:color="auto"/>
            <w:left w:val="none" w:sz="0" w:space="0" w:color="auto"/>
            <w:bottom w:val="none" w:sz="0" w:space="0" w:color="auto"/>
            <w:right w:val="none" w:sz="0" w:space="0" w:color="auto"/>
          </w:divBdr>
        </w:div>
      </w:divsChild>
    </w:div>
    <w:div w:id="1058892608">
      <w:bodyDiv w:val="1"/>
      <w:marLeft w:val="0"/>
      <w:marRight w:val="0"/>
      <w:marTop w:val="0"/>
      <w:marBottom w:val="0"/>
      <w:divBdr>
        <w:top w:val="none" w:sz="0" w:space="0" w:color="auto"/>
        <w:left w:val="none" w:sz="0" w:space="0" w:color="auto"/>
        <w:bottom w:val="none" w:sz="0" w:space="0" w:color="auto"/>
        <w:right w:val="none" w:sz="0" w:space="0" w:color="auto"/>
      </w:divBdr>
      <w:divsChild>
        <w:div w:id="968826717">
          <w:marLeft w:val="0"/>
          <w:marRight w:val="0"/>
          <w:marTop w:val="0"/>
          <w:marBottom w:val="0"/>
          <w:divBdr>
            <w:top w:val="none" w:sz="0" w:space="0" w:color="auto"/>
            <w:left w:val="none" w:sz="0" w:space="0" w:color="auto"/>
            <w:bottom w:val="none" w:sz="0" w:space="0" w:color="auto"/>
            <w:right w:val="none" w:sz="0" w:space="0" w:color="auto"/>
          </w:divBdr>
        </w:div>
      </w:divsChild>
    </w:div>
    <w:div w:id="1081635047">
      <w:bodyDiv w:val="1"/>
      <w:marLeft w:val="0"/>
      <w:marRight w:val="0"/>
      <w:marTop w:val="0"/>
      <w:marBottom w:val="0"/>
      <w:divBdr>
        <w:top w:val="none" w:sz="0" w:space="0" w:color="auto"/>
        <w:left w:val="none" w:sz="0" w:space="0" w:color="auto"/>
        <w:bottom w:val="none" w:sz="0" w:space="0" w:color="auto"/>
        <w:right w:val="none" w:sz="0" w:space="0" w:color="auto"/>
      </w:divBdr>
      <w:divsChild>
        <w:div w:id="1916863143">
          <w:marLeft w:val="0"/>
          <w:marRight w:val="0"/>
          <w:marTop w:val="0"/>
          <w:marBottom w:val="0"/>
          <w:divBdr>
            <w:top w:val="none" w:sz="0" w:space="0" w:color="auto"/>
            <w:left w:val="none" w:sz="0" w:space="0" w:color="auto"/>
            <w:bottom w:val="none" w:sz="0" w:space="0" w:color="auto"/>
            <w:right w:val="none" w:sz="0" w:space="0" w:color="auto"/>
          </w:divBdr>
        </w:div>
      </w:divsChild>
    </w:div>
    <w:div w:id="1083263715">
      <w:bodyDiv w:val="1"/>
      <w:marLeft w:val="0"/>
      <w:marRight w:val="0"/>
      <w:marTop w:val="0"/>
      <w:marBottom w:val="0"/>
      <w:divBdr>
        <w:top w:val="none" w:sz="0" w:space="0" w:color="auto"/>
        <w:left w:val="none" w:sz="0" w:space="0" w:color="auto"/>
        <w:bottom w:val="none" w:sz="0" w:space="0" w:color="auto"/>
        <w:right w:val="none" w:sz="0" w:space="0" w:color="auto"/>
      </w:divBdr>
      <w:divsChild>
        <w:div w:id="708653945">
          <w:marLeft w:val="0"/>
          <w:marRight w:val="0"/>
          <w:marTop w:val="0"/>
          <w:marBottom w:val="0"/>
          <w:divBdr>
            <w:top w:val="none" w:sz="0" w:space="0" w:color="auto"/>
            <w:left w:val="none" w:sz="0" w:space="0" w:color="auto"/>
            <w:bottom w:val="none" w:sz="0" w:space="0" w:color="auto"/>
            <w:right w:val="none" w:sz="0" w:space="0" w:color="auto"/>
          </w:divBdr>
        </w:div>
      </w:divsChild>
    </w:div>
    <w:div w:id="1090739751">
      <w:bodyDiv w:val="1"/>
      <w:marLeft w:val="0"/>
      <w:marRight w:val="0"/>
      <w:marTop w:val="0"/>
      <w:marBottom w:val="0"/>
      <w:divBdr>
        <w:top w:val="none" w:sz="0" w:space="0" w:color="auto"/>
        <w:left w:val="none" w:sz="0" w:space="0" w:color="auto"/>
        <w:bottom w:val="none" w:sz="0" w:space="0" w:color="auto"/>
        <w:right w:val="none" w:sz="0" w:space="0" w:color="auto"/>
      </w:divBdr>
      <w:divsChild>
        <w:div w:id="675422956">
          <w:marLeft w:val="0"/>
          <w:marRight w:val="0"/>
          <w:marTop w:val="0"/>
          <w:marBottom w:val="0"/>
          <w:divBdr>
            <w:top w:val="none" w:sz="0" w:space="0" w:color="auto"/>
            <w:left w:val="none" w:sz="0" w:space="0" w:color="auto"/>
            <w:bottom w:val="none" w:sz="0" w:space="0" w:color="auto"/>
            <w:right w:val="none" w:sz="0" w:space="0" w:color="auto"/>
          </w:divBdr>
        </w:div>
      </w:divsChild>
    </w:div>
    <w:div w:id="1097021812">
      <w:bodyDiv w:val="1"/>
      <w:marLeft w:val="0"/>
      <w:marRight w:val="0"/>
      <w:marTop w:val="0"/>
      <w:marBottom w:val="0"/>
      <w:divBdr>
        <w:top w:val="none" w:sz="0" w:space="0" w:color="auto"/>
        <w:left w:val="none" w:sz="0" w:space="0" w:color="auto"/>
        <w:bottom w:val="none" w:sz="0" w:space="0" w:color="auto"/>
        <w:right w:val="none" w:sz="0" w:space="0" w:color="auto"/>
      </w:divBdr>
      <w:divsChild>
        <w:div w:id="389809664">
          <w:marLeft w:val="0"/>
          <w:marRight w:val="0"/>
          <w:marTop w:val="0"/>
          <w:marBottom w:val="0"/>
          <w:divBdr>
            <w:top w:val="none" w:sz="0" w:space="0" w:color="auto"/>
            <w:left w:val="none" w:sz="0" w:space="0" w:color="auto"/>
            <w:bottom w:val="none" w:sz="0" w:space="0" w:color="auto"/>
            <w:right w:val="none" w:sz="0" w:space="0" w:color="auto"/>
          </w:divBdr>
        </w:div>
      </w:divsChild>
    </w:div>
    <w:div w:id="1115296282">
      <w:bodyDiv w:val="1"/>
      <w:marLeft w:val="0"/>
      <w:marRight w:val="0"/>
      <w:marTop w:val="0"/>
      <w:marBottom w:val="0"/>
      <w:divBdr>
        <w:top w:val="none" w:sz="0" w:space="0" w:color="auto"/>
        <w:left w:val="none" w:sz="0" w:space="0" w:color="auto"/>
        <w:bottom w:val="none" w:sz="0" w:space="0" w:color="auto"/>
        <w:right w:val="none" w:sz="0" w:space="0" w:color="auto"/>
      </w:divBdr>
      <w:divsChild>
        <w:div w:id="1935938243">
          <w:marLeft w:val="0"/>
          <w:marRight w:val="0"/>
          <w:marTop w:val="0"/>
          <w:marBottom w:val="0"/>
          <w:divBdr>
            <w:top w:val="none" w:sz="0" w:space="0" w:color="auto"/>
            <w:left w:val="none" w:sz="0" w:space="0" w:color="auto"/>
            <w:bottom w:val="none" w:sz="0" w:space="0" w:color="auto"/>
            <w:right w:val="none" w:sz="0" w:space="0" w:color="auto"/>
          </w:divBdr>
        </w:div>
      </w:divsChild>
    </w:div>
    <w:div w:id="1127313782">
      <w:bodyDiv w:val="1"/>
      <w:marLeft w:val="0"/>
      <w:marRight w:val="0"/>
      <w:marTop w:val="0"/>
      <w:marBottom w:val="0"/>
      <w:divBdr>
        <w:top w:val="none" w:sz="0" w:space="0" w:color="auto"/>
        <w:left w:val="none" w:sz="0" w:space="0" w:color="auto"/>
        <w:bottom w:val="none" w:sz="0" w:space="0" w:color="auto"/>
        <w:right w:val="none" w:sz="0" w:space="0" w:color="auto"/>
      </w:divBdr>
      <w:divsChild>
        <w:div w:id="1755128386">
          <w:marLeft w:val="0"/>
          <w:marRight w:val="0"/>
          <w:marTop w:val="0"/>
          <w:marBottom w:val="0"/>
          <w:divBdr>
            <w:top w:val="none" w:sz="0" w:space="0" w:color="auto"/>
            <w:left w:val="none" w:sz="0" w:space="0" w:color="auto"/>
            <w:bottom w:val="none" w:sz="0" w:space="0" w:color="auto"/>
            <w:right w:val="none" w:sz="0" w:space="0" w:color="auto"/>
          </w:divBdr>
        </w:div>
      </w:divsChild>
    </w:div>
    <w:div w:id="1166290106">
      <w:bodyDiv w:val="1"/>
      <w:marLeft w:val="0"/>
      <w:marRight w:val="0"/>
      <w:marTop w:val="0"/>
      <w:marBottom w:val="0"/>
      <w:divBdr>
        <w:top w:val="none" w:sz="0" w:space="0" w:color="auto"/>
        <w:left w:val="none" w:sz="0" w:space="0" w:color="auto"/>
        <w:bottom w:val="none" w:sz="0" w:space="0" w:color="auto"/>
        <w:right w:val="none" w:sz="0" w:space="0" w:color="auto"/>
      </w:divBdr>
      <w:divsChild>
        <w:div w:id="1796830338">
          <w:marLeft w:val="0"/>
          <w:marRight w:val="0"/>
          <w:marTop w:val="0"/>
          <w:marBottom w:val="0"/>
          <w:divBdr>
            <w:top w:val="none" w:sz="0" w:space="0" w:color="auto"/>
            <w:left w:val="none" w:sz="0" w:space="0" w:color="auto"/>
            <w:bottom w:val="none" w:sz="0" w:space="0" w:color="auto"/>
            <w:right w:val="none" w:sz="0" w:space="0" w:color="auto"/>
          </w:divBdr>
        </w:div>
      </w:divsChild>
    </w:div>
    <w:div w:id="1167675637">
      <w:bodyDiv w:val="1"/>
      <w:marLeft w:val="0"/>
      <w:marRight w:val="0"/>
      <w:marTop w:val="0"/>
      <w:marBottom w:val="0"/>
      <w:divBdr>
        <w:top w:val="none" w:sz="0" w:space="0" w:color="auto"/>
        <w:left w:val="none" w:sz="0" w:space="0" w:color="auto"/>
        <w:bottom w:val="none" w:sz="0" w:space="0" w:color="auto"/>
        <w:right w:val="none" w:sz="0" w:space="0" w:color="auto"/>
      </w:divBdr>
      <w:divsChild>
        <w:div w:id="529073788">
          <w:marLeft w:val="0"/>
          <w:marRight w:val="0"/>
          <w:marTop w:val="0"/>
          <w:marBottom w:val="0"/>
          <w:divBdr>
            <w:top w:val="none" w:sz="0" w:space="0" w:color="auto"/>
            <w:left w:val="none" w:sz="0" w:space="0" w:color="auto"/>
            <w:bottom w:val="none" w:sz="0" w:space="0" w:color="auto"/>
            <w:right w:val="none" w:sz="0" w:space="0" w:color="auto"/>
          </w:divBdr>
        </w:div>
      </w:divsChild>
    </w:div>
    <w:div w:id="1168793226">
      <w:bodyDiv w:val="1"/>
      <w:marLeft w:val="0"/>
      <w:marRight w:val="0"/>
      <w:marTop w:val="0"/>
      <w:marBottom w:val="0"/>
      <w:divBdr>
        <w:top w:val="none" w:sz="0" w:space="0" w:color="auto"/>
        <w:left w:val="none" w:sz="0" w:space="0" w:color="auto"/>
        <w:bottom w:val="none" w:sz="0" w:space="0" w:color="auto"/>
        <w:right w:val="none" w:sz="0" w:space="0" w:color="auto"/>
      </w:divBdr>
      <w:divsChild>
        <w:div w:id="1797987775">
          <w:marLeft w:val="0"/>
          <w:marRight w:val="0"/>
          <w:marTop w:val="0"/>
          <w:marBottom w:val="0"/>
          <w:divBdr>
            <w:top w:val="none" w:sz="0" w:space="0" w:color="auto"/>
            <w:left w:val="none" w:sz="0" w:space="0" w:color="auto"/>
            <w:bottom w:val="none" w:sz="0" w:space="0" w:color="auto"/>
            <w:right w:val="none" w:sz="0" w:space="0" w:color="auto"/>
          </w:divBdr>
        </w:div>
      </w:divsChild>
    </w:div>
    <w:div w:id="1183975336">
      <w:bodyDiv w:val="1"/>
      <w:marLeft w:val="0"/>
      <w:marRight w:val="0"/>
      <w:marTop w:val="0"/>
      <w:marBottom w:val="0"/>
      <w:divBdr>
        <w:top w:val="none" w:sz="0" w:space="0" w:color="auto"/>
        <w:left w:val="none" w:sz="0" w:space="0" w:color="auto"/>
        <w:bottom w:val="none" w:sz="0" w:space="0" w:color="auto"/>
        <w:right w:val="none" w:sz="0" w:space="0" w:color="auto"/>
      </w:divBdr>
      <w:divsChild>
        <w:div w:id="345719527">
          <w:marLeft w:val="0"/>
          <w:marRight w:val="0"/>
          <w:marTop w:val="0"/>
          <w:marBottom w:val="0"/>
          <w:divBdr>
            <w:top w:val="none" w:sz="0" w:space="0" w:color="auto"/>
            <w:left w:val="none" w:sz="0" w:space="0" w:color="auto"/>
            <w:bottom w:val="none" w:sz="0" w:space="0" w:color="auto"/>
            <w:right w:val="none" w:sz="0" w:space="0" w:color="auto"/>
          </w:divBdr>
        </w:div>
      </w:divsChild>
    </w:div>
    <w:div w:id="1187476696">
      <w:bodyDiv w:val="1"/>
      <w:marLeft w:val="0"/>
      <w:marRight w:val="0"/>
      <w:marTop w:val="0"/>
      <w:marBottom w:val="0"/>
      <w:divBdr>
        <w:top w:val="none" w:sz="0" w:space="0" w:color="auto"/>
        <w:left w:val="none" w:sz="0" w:space="0" w:color="auto"/>
        <w:bottom w:val="none" w:sz="0" w:space="0" w:color="auto"/>
        <w:right w:val="none" w:sz="0" w:space="0" w:color="auto"/>
      </w:divBdr>
      <w:divsChild>
        <w:div w:id="1706518357">
          <w:marLeft w:val="0"/>
          <w:marRight w:val="0"/>
          <w:marTop w:val="0"/>
          <w:marBottom w:val="0"/>
          <w:divBdr>
            <w:top w:val="none" w:sz="0" w:space="0" w:color="auto"/>
            <w:left w:val="none" w:sz="0" w:space="0" w:color="auto"/>
            <w:bottom w:val="none" w:sz="0" w:space="0" w:color="auto"/>
            <w:right w:val="none" w:sz="0" w:space="0" w:color="auto"/>
          </w:divBdr>
        </w:div>
      </w:divsChild>
    </w:div>
    <w:div w:id="1196194236">
      <w:bodyDiv w:val="1"/>
      <w:marLeft w:val="0"/>
      <w:marRight w:val="0"/>
      <w:marTop w:val="0"/>
      <w:marBottom w:val="0"/>
      <w:divBdr>
        <w:top w:val="none" w:sz="0" w:space="0" w:color="auto"/>
        <w:left w:val="none" w:sz="0" w:space="0" w:color="auto"/>
        <w:bottom w:val="none" w:sz="0" w:space="0" w:color="auto"/>
        <w:right w:val="none" w:sz="0" w:space="0" w:color="auto"/>
      </w:divBdr>
      <w:divsChild>
        <w:div w:id="101923452">
          <w:marLeft w:val="0"/>
          <w:marRight w:val="0"/>
          <w:marTop w:val="0"/>
          <w:marBottom w:val="0"/>
          <w:divBdr>
            <w:top w:val="none" w:sz="0" w:space="0" w:color="auto"/>
            <w:left w:val="none" w:sz="0" w:space="0" w:color="auto"/>
            <w:bottom w:val="none" w:sz="0" w:space="0" w:color="auto"/>
            <w:right w:val="none" w:sz="0" w:space="0" w:color="auto"/>
          </w:divBdr>
        </w:div>
      </w:divsChild>
    </w:div>
    <w:div w:id="1209227085">
      <w:bodyDiv w:val="1"/>
      <w:marLeft w:val="0"/>
      <w:marRight w:val="0"/>
      <w:marTop w:val="0"/>
      <w:marBottom w:val="0"/>
      <w:divBdr>
        <w:top w:val="none" w:sz="0" w:space="0" w:color="auto"/>
        <w:left w:val="none" w:sz="0" w:space="0" w:color="auto"/>
        <w:bottom w:val="none" w:sz="0" w:space="0" w:color="auto"/>
        <w:right w:val="none" w:sz="0" w:space="0" w:color="auto"/>
      </w:divBdr>
      <w:divsChild>
        <w:div w:id="1822768081">
          <w:marLeft w:val="0"/>
          <w:marRight w:val="0"/>
          <w:marTop w:val="0"/>
          <w:marBottom w:val="0"/>
          <w:divBdr>
            <w:top w:val="none" w:sz="0" w:space="0" w:color="auto"/>
            <w:left w:val="none" w:sz="0" w:space="0" w:color="auto"/>
            <w:bottom w:val="none" w:sz="0" w:space="0" w:color="auto"/>
            <w:right w:val="none" w:sz="0" w:space="0" w:color="auto"/>
          </w:divBdr>
        </w:div>
      </w:divsChild>
    </w:div>
    <w:div w:id="1215194178">
      <w:bodyDiv w:val="1"/>
      <w:marLeft w:val="0"/>
      <w:marRight w:val="0"/>
      <w:marTop w:val="0"/>
      <w:marBottom w:val="0"/>
      <w:divBdr>
        <w:top w:val="none" w:sz="0" w:space="0" w:color="auto"/>
        <w:left w:val="none" w:sz="0" w:space="0" w:color="auto"/>
        <w:bottom w:val="none" w:sz="0" w:space="0" w:color="auto"/>
        <w:right w:val="none" w:sz="0" w:space="0" w:color="auto"/>
      </w:divBdr>
      <w:divsChild>
        <w:div w:id="232667479">
          <w:marLeft w:val="0"/>
          <w:marRight w:val="0"/>
          <w:marTop w:val="0"/>
          <w:marBottom w:val="0"/>
          <w:divBdr>
            <w:top w:val="none" w:sz="0" w:space="0" w:color="auto"/>
            <w:left w:val="none" w:sz="0" w:space="0" w:color="auto"/>
            <w:bottom w:val="none" w:sz="0" w:space="0" w:color="auto"/>
            <w:right w:val="none" w:sz="0" w:space="0" w:color="auto"/>
          </w:divBdr>
        </w:div>
      </w:divsChild>
    </w:div>
    <w:div w:id="1228615085">
      <w:bodyDiv w:val="1"/>
      <w:marLeft w:val="0"/>
      <w:marRight w:val="0"/>
      <w:marTop w:val="0"/>
      <w:marBottom w:val="0"/>
      <w:divBdr>
        <w:top w:val="none" w:sz="0" w:space="0" w:color="auto"/>
        <w:left w:val="none" w:sz="0" w:space="0" w:color="auto"/>
        <w:bottom w:val="none" w:sz="0" w:space="0" w:color="auto"/>
        <w:right w:val="none" w:sz="0" w:space="0" w:color="auto"/>
      </w:divBdr>
      <w:divsChild>
        <w:div w:id="1645088754">
          <w:marLeft w:val="0"/>
          <w:marRight w:val="0"/>
          <w:marTop w:val="0"/>
          <w:marBottom w:val="0"/>
          <w:divBdr>
            <w:top w:val="none" w:sz="0" w:space="0" w:color="auto"/>
            <w:left w:val="none" w:sz="0" w:space="0" w:color="auto"/>
            <w:bottom w:val="none" w:sz="0" w:space="0" w:color="auto"/>
            <w:right w:val="none" w:sz="0" w:space="0" w:color="auto"/>
          </w:divBdr>
        </w:div>
      </w:divsChild>
    </w:div>
    <w:div w:id="1228758235">
      <w:bodyDiv w:val="1"/>
      <w:marLeft w:val="0"/>
      <w:marRight w:val="0"/>
      <w:marTop w:val="0"/>
      <w:marBottom w:val="0"/>
      <w:divBdr>
        <w:top w:val="none" w:sz="0" w:space="0" w:color="auto"/>
        <w:left w:val="none" w:sz="0" w:space="0" w:color="auto"/>
        <w:bottom w:val="none" w:sz="0" w:space="0" w:color="auto"/>
        <w:right w:val="none" w:sz="0" w:space="0" w:color="auto"/>
      </w:divBdr>
      <w:divsChild>
        <w:div w:id="209540447">
          <w:marLeft w:val="0"/>
          <w:marRight w:val="0"/>
          <w:marTop w:val="0"/>
          <w:marBottom w:val="0"/>
          <w:divBdr>
            <w:top w:val="none" w:sz="0" w:space="0" w:color="auto"/>
            <w:left w:val="none" w:sz="0" w:space="0" w:color="auto"/>
            <w:bottom w:val="none" w:sz="0" w:space="0" w:color="auto"/>
            <w:right w:val="none" w:sz="0" w:space="0" w:color="auto"/>
          </w:divBdr>
        </w:div>
      </w:divsChild>
    </w:div>
    <w:div w:id="1231036131">
      <w:bodyDiv w:val="1"/>
      <w:marLeft w:val="0"/>
      <w:marRight w:val="0"/>
      <w:marTop w:val="0"/>
      <w:marBottom w:val="0"/>
      <w:divBdr>
        <w:top w:val="none" w:sz="0" w:space="0" w:color="auto"/>
        <w:left w:val="none" w:sz="0" w:space="0" w:color="auto"/>
        <w:bottom w:val="none" w:sz="0" w:space="0" w:color="auto"/>
        <w:right w:val="none" w:sz="0" w:space="0" w:color="auto"/>
      </w:divBdr>
      <w:divsChild>
        <w:div w:id="1950888588">
          <w:marLeft w:val="0"/>
          <w:marRight w:val="0"/>
          <w:marTop w:val="0"/>
          <w:marBottom w:val="0"/>
          <w:divBdr>
            <w:top w:val="none" w:sz="0" w:space="0" w:color="auto"/>
            <w:left w:val="none" w:sz="0" w:space="0" w:color="auto"/>
            <w:bottom w:val="none" w:sz="0" w:space="0" w:color="auto"/>
            <w:right w:val="none" w:sz="0" w:space="0" w:color="auto"/>
          </w:divBdr>
        </w:div>
      </w:divsChild>
    </w:div>
    <w:div w:id="1231381595">
      <w:bodyDiv w:val="1"/>
      <w:marLeft w:val="0"/>
      <w:marRight w:val="0"/>
      <w:marTop w:val="0"/>
      <w:marBottom w:val="0"/>
      <w:divBdr>
        <w:top w:val="none" w:sz="0" w:space="0" w:color="auto"/>
        <w:left w:val="none" w:sz="0" w:space="0" w:color="auto"/>
        <w:bottom w:val="none" w:sz="0" w:space="0" w:color="auto"/>
        <w:right w:val="none" w:sz="0" w:space="0" w:color="auto"/>
      </w:divBdr>
      <w:divsChild>
        <w:div w:id="1251622488">
          <w:marLeft w:val="0"/>
          <w:marRight w:val="0"/>
          <w:marTop w:val="0"/>
          <w:marBottom w:val="0"/>
          <w:divBdr>
            <w:top w:val="none" w:sz="0" w:space="0" w:color="auto"/>
            <w:left w:val="none" w:sz="0" w:space="0" w:color="auto"/>
            <w:bottom w:val="none" w:sz="0" w:space="0" w:color="auto"/>
            <w:right w:val="none" w:sz="0" w:space="0" w:color="auto"/>
          </w:divBdr>
          <w:divsChild>
            <w:div w:id="7516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1416">
      <w:bodyDiv w:val="1"/>
      <w:marLeft w:val="0"/>
      <w:marRight w:val="0"/>
      <w:marTop w:val="0"/>
      <w:marBottom w:val="0"/>
      <w:divBdr>
        <w:top w:val="none" w:sz="0" w:space="0" w:color="auto"/>
        <w:left w:val="none" w:sz="0" w:space="0" w:color="auto"/>
        <w:bottom w:val="none" w:sz="0" w:space="0" w:color="auto"/>
        <w:right w:val="none" w:sz="0" w:space="0" w:color="auto"/>
      </w:divBdr>
      <w:divsChild>
        <w:div w:id="942226725">
          <w:marLeft w:val="0"/>
          <w:marRight w:val="0"/>
          <w:marTop w:val="0"/>
          <w:marBottom w:val="0"/>
          <w:divBdr>
            <w:top w:val="none" w:sz="0" w:space="0" w:color="auto"/>
            <w:left w:val="none" w:sz="0" w:space="0" w:color="auto"/>
            <w:bottom w:val="none" w:sz="0" w:space="0" w:color="auto"/>
            <w:right w:val="none" w:sz="0" w:space="0" w:color="auto"/>
          </w:divBdr>
        </w:div>
      </w:divsChild>
    </w:div>
    <w:div w:id="1260333492">
      <w:bodyDiv w:val="1"/>
      <w:marLeft w:val="0"/>
      <w:marRight w:val="0"/>
      <w:marTop w:val="0"/>
      <w:marBottom w:val="0"/>
      <w:divBdr>
        <w:top w:val="none" w:sz="0" w:space="0" w:color="auto"/>
        <w:left w:val="none" w:sz="0" w:space="0" w:color="auto"/>
        <w:bottom w:val="none" w:sz="0" w:space="0" w:color="auto"/>
        <w:right w:val="none" w:sz="0" w:space="0" w:color="auto"/>
      </w:divBdr>
      <w:divsChild>
        <w:div w:id="892933754">
          <w:marLeft w:val="0"/>
          <w:marRight w:val="0"/>
          <w:marTop w:val="0"/>
          <w:marBottom w:val="0"/>
          <w:divBdr>
            <w:top w:val="none" w:sz="0" w:space="0" w:color="auto"/>
            <w:left w:val="none" w:sz="0" w:space="0" w:color="auto"/>
            <w:bottom w:val="none" w:sz="0" w:space="0" w:color="auto"/>
            <w:right w:val="none" w:sz="0" w:space="0" w:color="auto"/>
          </w:divBdr>
        </w:div>
      </w:divsChild>
    </w:div>
    <w:div w:id="1287738417">
      <w:bodyDiv w:val="1"/>
      <w:marLeft w:val="0"/>
      <w:marRight w:val="0"/>
      <w:marTop w:val="0"/>
      <w:marBottom w:val="0"/>
      <w:divBdr>
        <w:top w:val="none" w:sz="0" w:space="0" w:color="auto"/>
        <w:left w:val="none" w:sz="0" w:space="0" w:color="auto"/>
        <w:bottom w:val="none" w:sz="0" w:space="0" w:color="auto"/>
        <w:right w:val="none" w:sz="0" w:space="0" w:color="auto"/>
      </w:divBdr>
      <w:divsChild>
        <w:div w:id="1236890030">
          <w:marLeft w:val="0"/>
          <w:marRight w:val="0"/>
          <w:marTop w:val="0"/>
          <w:marBottom w:val="0"/>
          <w:divBdr>
            <w:top w:val="none" w:sz="0" w:space="0" w:color="auto"/>
            <w:left w:val="none" w:sz="0" w:space="0" w:color="auto"/>
            <w:bottom w:val="none" w:sz="0" w:space="0" w:color="auto"/>
            <w:right w:val="none" w:sz="0" w:space="0" w:color="auto"/>
          </w:divBdr>
        </w:div>
      </w:divsChild>
    </w:div>
    <w:div w:id="1312561037">
      <w:bodyDiv w:val="1"/>
      <w:marLeft w:val="0"/>
      <w:marRight w:val="0"/>
      <w:marTop w:val="0"/>
      <w:marBottom w:val="0"/>
      <w:divBdr>
        <w:top w:val="none" w:sz="0" w:space="0" w:color="auto"/>
        <w:left w:val="none" w:sz="0" w:space="0" w:color="auto"/>
        <w:bottom w:val="none" w:sz="0" w:space="0" w:color="auto"/>
        <w:right w:val="none" w:sz="0" w:space="0" w:color="auto"/>
      </w:divBdr>
      <w:divsChild>
        <w:div w:id="732780452">
          <w:marLeft w:val="0"/>
          <w:marRight w:val="0"/>
          <w:marTop w:val="0"/>
          <w:marBottom w:val="0"/>
          <w:divBdr>
            <w:top w:val="none" w:sz="0" w:space="0" w:color="auto"/>
            <w:left w:val="none" w:sz="0" w:space="0" w:color="auto"/>
            <w:bottom w:val="none" w:sz="0" w:space="0" w:color="auto"/>
            <w:right w:val="none" w:sz="0" w:space="0" w:color="auto"/>
          </w:divBdr>
        </w:div>
      </w:divsChild>
    </w:div>
    <w:div w:id="1325474275">
      <w:bodyDiv w:val="1"/>
      <w:marLeft w:val="0"/>
      <w:marRight w:val="0"/>
      <w:marTop w:val="0"/>
      <w:marBottom w:val="0"/>
      <w:divBdr>
        <w:top w:val="none" w:sz="0" w:space="0" w:color="auto"/>
        <w:left w:val="none" w:sz="0" w:space="0" w:color="auto"/>
        <w:bottom w:val="none" w:sz="0" w:space="0" w:color="auto"/>
        <w:right w:val="none" w:sz="0" w:space="0" w:color="auto"/>
      </w:divBdr>
      <w:divsChild>
        <w:div w:id="1376464928">
          <w:marLeft w:val="0"/>
          <w:marRight w:val="0"/>
          <w:marTop w:val="0"/>
          <w:marBottom w:val="0"/>
          <w:divBdr>
            <w:top w:val="none" w:sz="0" w:space="0" w:color="auto"/>
            <w:left w:val="none" w:sz="0" w:space="0" w:color="auto"/>
            <w:bottom w:val="none" w:sz="0" w:space="0" w:color="auto"/>
            <w:right w:val="none" w:sz="0" w:space="0" w:color="auto"/>
          </w:divBdr>
        </w:div>
      </w:divsChild>
    </w:div>
    <w:div w:id="1340810697">
      <w:bodyDiv w:val="1"/>
      <w:marLeft w:val="0"/>
      <w:marRight w:val="0"/>
      <w:marTop w:val="0"/>
      <w:marBottom w:val="0"/>
      <w:divBdr>
        <w:top w:val="none" w:sz="0" w:space="0" w:color="auto"/>
        <w:left w:val="none" w:sz="0" w:space="0" w:color="auto"/>
        <w:bottom w:val="none" w:sz="0" w:space="0" w:color="auto"/>
        <w:right w:val="none" w:sz="0" w:space="0" w:color="auto"/>
      </w:divBdr>
      <w:divsChild>
        <w:div w:id="162280450">
          <w:marLeft w:val="0"/>
          <w:marRight w:val="0"/>
          <w:marTop w:val="0"/>
          <w:marBottom w:val="0"/>
          <w:divBdr>
            <w:top w:val="none" w:sz="0" w:space="0" w:color="auto"/>
            <w:left w:val="none" w:sz="0" w:space="0" w:color="auto"/>
            <w:bottom w:val="none" w:sz="0" w:space="0" w:color="auto"/>
            <w:right w:val="none" w:sz="0" w:space="0" w:color="auto"/>
          </w:divBdr>
        </w:div>
      </w:divsChild>
    </w:div>
    <w:div w:id="1343510351">
      <w:bodyDiv w:val="1"/>
      <w:marLeft w:val="0"/>
      <w:marRight w:val="0"/>
      <w:marTop w:val="0"/>
      <w:marBottom w:val="0"/>
      <w:divBdr>
        <w:top w:val="none" w:sz="0" w:space="0" w:color="auto"/>
        <w:left w:val="none" w:sz="0" w:space="0" w:color="auto"/>
        <w:bottom w:val="none" w:sz="0" w:space="0" w:color="auto"/>
        <w:right w:val="none" w:sz="0" w:space="0" w:color="auto"/>
      </w:divBdr>
      <w:divsChild>
        <w:div w:id="809248666">
          <w:marLeft w:val="0"/>
          <w:marRight w:val="0"/>
          <w:marTop w:val="0"/>
          <w:marBottom w:val="0"/>
          <w:divBdr>
            <w:top w:val="none" w:sz="0" w:space="0" w:color="auto"/>
            <w:left w:val="none" w:sz="0" w:space="0" w:color="auto"/>
            <w:bottom w:val="none" w:sz="0" w:space="0" w:color="auto"/>
            <w:right w:val="none" w:sz="0" w:space="0" w:color="auto"/>
          </w:divBdr>
        </w:div>
      </w:divsChild>
    </w:div>
    <w:div w:id="1354109895">
      <w:bodyDiv w:val="1"/>
      <w:marLeft w:val="0"/>
      <w:marRight w:val="0"/>
      <w:marTop w:val="0"/>
      <w:marBottom w:val="0"/>
      <w:divBdr>
        <w:top w:val="none" w:sz="0" w:space="0" w:color="auto"/>
        <w:left w:val="none" w:sz="0" w:space="0" w:color="auto"/>
        <w:bottom w:val="none" w:sz="0" w:space="0" w:color="auto"/>
        <w:right w:val="none" w:sz="0" w:space="0" w:color="auto"/>
      </w:divBdr>
      <w:divsChild>
        <w:div w:id="68113182">
          <w:marLeft w:val="0"/>
          <w:marRight w:val="0"/>
          <w:marTop w:val="0"/>
          <w:marBottom w:val="0"/>
          <w:divBdr>
            <w:top w:val="none" w:sz="0" w:space="0" w:color="auto"/>
            <w:left w:val="none" w:sz="0" w:space="0" w:color="auto"/>
            <w:bottom w:val="none" w:sz="0" w:space="0" w:color="auto"/>
            <w:right w:val="none" w:sz="0" w:space="0" w:color="auto"/>
          </w:divBdr>
        </w:div>
      </w:divsChild>
    </w:div>
    <w:div w:id="1358316551">
      <w:bodyDiv w:val="1"/>
      <w:marLeft w:val="0"/>
      <w:marRight w:val="0"/>
      <w:marTop w:val="0"/>
      <w:marBottom w:val="0"/>
      <w:divBdr>
        <w:top w:val="none" w:sz="0" w:space="0" w:color="auto"/>
        <w:left w:val="none" w:sz="0" w:space="0" w:color="auto"/>
        <w:bottom w:val="none" w:sz="0" w:space="0" w:color="auto"/>
        <w:right w:val="none" w:sz="0" w:space="0" w:color="auto"/>
      </w:divBdr>
      <w:divsChild>
        <w:div w:id="1090197734">
          <w:marLeft w:val="0"/>
          <w:marRight w:val="0"/>
          <w:marTop w:val="0"/>
          <w:marBottom w:val="0"/>
          <w:divBdr>
            <w:top w:val="none" w:sz="0" w:space="0" w:color="auto"/>
            <w:left w:val="none" w:sz="0" w:space="0" w:color="auto"/>
            <w:bottom w:val="none" w:sz="0" w:space="0" w:color="auto"/>
            <w:right w:val="none" w:sz="0" w:space="0" w:color="auto"/>
          </w:divBdr>
        </w:div>
      </w:divsChild>
    </w:div>
    <w:div w:id="1360005431">
      <w:bodyDiv w:val="1"/>
      <w:marLeft w:val="0"/>
      <w:marRight w:val="0"/>
      <w:marTop w:val="0"/>
      <w:marBottom w:val="0"/>
      <w:divBdr>
        <w:top w:val="none" w:sz="0" w:space="0" w:color="auto"/>
        <w:left w:val="none" w:sz="0" w:space="0" w:color="auto"/>
        <w:bottom w:val="none" w:sz="0" w:space="0" w:color="auto"/>
        <w:right w:val="none" w:sz="0" w:space="0" w:color="auto"/>
      </w:divBdr>
      <w:divsChild>
        <w:div w:id="157042118">
          <w:marLeft w:val="0"/>
          <w:marRight w:val="0"/>
          <w:marTop w:val="0"/>
          <w:marBottom w:val="0"/>
          <w:divBdr>
            <w:top w:val="none" w:sz="0" w:space="0" w:color="auto"/>
            <w:left w:val="none" w:sz="0" w:space="0" w:color="auto"/>
            <w:bottom w:val="none" w:sz="0" w:space="0" w:color="auto"/>
            <w:right w:val="none" w:sz="0" w:space="0" w:color="auto"/>
          </w:divBdr>
        </w:div>
      </w:divsChild>
    </w:div>
    <w:div w:id="1371689511">
      <w:bodyDiv w:val="1"/>
      <w:marLeft w:val="0"/>
      <w:marRight w:val="0"/>
      <w:marTop w:val="0"/>
      <w:marBottom w:val="0"/>
      <w:divBdr>
        <w:top w:val="none" w:sz="0" w:space="0" w:color="auto"/>
        <w:left w:val="none" w:sz="0" w:space="0" w:color="auto"/>
        <w:bottom w:val="none" w:sz="0" w:space="0" w:color="auto"/>
        <w:right w:val="none" w:sz="0" w:space="0" w:color="auto"/>
      </w:divBdr>
      <w:divsChild>
        <w:div w:id="230699634">
          <w:marLeft w:val="0"/>
          <w:marRight w:val="0"/>
          <w:marTop w:val="0"/>
          <w:marBottom w:val="0"/>
          <w:divBdr>
            <w:top w:val="none" w:sz="0" w:space="0" w:color="auto"/>
            <w:left w:val="none" w:sz="0" w:space="0" w:color="auto"/>
            <w:bottom w:val="none" w:sz="0" w:space="0" w:color="auto"/>
            <w:right w:val="none" w:sz="0" w:space="0" w:color="auto"/>
          </w:divBdr>
        </w:div>
      </w:divsChild>
    </w:div>
    <w:div w:id="1383599401">
      <w:bodyDiv w:val="1"/>
      <w:marLeft w:val="0"/>
      <w:marRight w:val="0"/>
      <w:marTop w:val="0"/>
      <w:marBottom w:val="0"/>
      <w:divBdr>
        <w:top w:val="none" w:sz="0" w:space="0" w:color="auto"/>
        <w:left w:val="none" w:sz="0" w:space="0" w:color="auto"/>
        <w:bottom w:val="none" w:sz="0" w:space="0" w:color="auto"/>
        <w:right w:val="none" w:sz="0" w:space="0" w:color="auto"/>
      </w:divBdr>
      <w:divsChild>
        <w:div w:id="941915821">
          <w:marLeft w:val="0"/>
          <w:marRight w:val="0"/>
          <w:marTop w:val="0"/>
          <w:marBottom w:val="0"/>
          <w:divBdr>
            <w:top w:val="none" w:sz="0" w:space="0" w:color="auto"/>
            <w:left w:val="none" w:sz="0" w:space="0" w:color="auto"/>
            <w:bottom w:val="none" w:sz="0" w:space="0" w:color="auto"/>
            <w:right w:val="none" w:sz="0" w:space="0" w:color="auto"/>
          </w:divBdr>
        </w:div>
      </w:divsChild>
    </w:div>
    <w:div w:id="1383750080">
      <w:bodyDiv w:val="1"/>
      <w:marLeft w:val="0"/>
      <w:marRight w:val="0"/>
      <w:marTop w:val="0"/>
      <w:marBottom w:val="0"/>
      <w:divBdr>
        <w:top w:val="none" w:sz="0" w:space="0" w:color="auto"/>
        <w:left w:val="none" w:sz="0" w:space="0" w:color="auto"/>
        <w:bottom w:val="none" w:sz="0" w:space="0" w:color="auto"/>
        <w:right w:val="none" w:sz="0" w:space="0" w:color="auto"/>
      </w:divBdr>
      <w:divsChild>
        <w:div w:id="746224804">
          <w:marLeft w:val="0"/>
          <w:marRight w:val="0"/>
          <w:marTop w:val="0"/>
          <w:marBottom w:val="0"/>
          <w:divBdr>
            <w:top w:val="none" w:sz="0" w:space="0" w:color="auto"/>
            <w:left w:val="none" w:sz="0" w:space="0" w:color="auto"/>
            <w:bottom w:val="none" w:sz="0" w:space="0" w:color="auto"/>
            <w:right w:val="none" w:sz="0" w:space="0" w:color="auto"/>
          </w:divBdr>
        </w:div>
      </w:divsChild>
    </w:div>
    <w:div w:id="1392773530">
      <w:bodyDiv w:val="1"/>
      <w:marLeft w:val="0"/>
      <w:marRight w:val="0"/>
      <w:marTop w:val="0"/>
      <w:marBottom w:val="0"/>
      <w:divBdr>
        <w:top w:val="none" w:sz="0" w:space="0" w:color="auto"/>
        <w:left w:val="none" w:sz="0" w:space="0" w:color="auto"/>
        <w:bottom w:val="none" w:sz="0" w:space="0" w:color="auto"/>
        <w:right w:val="none" w:sz="0" w:space="0" w:color="auto"/>
      </w:divBdr>
      <w:divsChild>
        <w:div w:id="643237834">
          <w:marLeft w:val="0"/>
          <w:marRight w:val="0"/>
          <w:marTop w:val="0"/>
          <w:marBottom w:val="0"/>
          <w:divBdr>
            <w:top w:val="none" w:sz="0" w:space="0" w:color="auto"/>
            <w:left w:val="none" w:sz="0" w:space="0" w:color="auto"/>
            <w:bottom w:val="none" w:sz="0" w:space="0" w:color="auto"/>
            <w:right w:val="none" w:sz="0" w:space="0" w:color="auto"/>
          </w:divBdr>
        </w:div>
      </w:divsChild>
    </w:div>
    <w:div w:id="1409427641">
      <w:bodyDiv w:val="1"/>
      <w:marLeft w:val="0"/>
      <w:marRight w:val="0"/>
      <w:marTop w:val="0"/>
      <w:marBottom w:val="0"/>
      <w:divBdr>
        <w:top w:val="none" w:sz="0" w:space="0" w:color="auto"/>
        <w:left w:val="none" w:sz="0" w:space="0" w:color="auto"/>
        <w:bottom w:val="none" w:sz="0" w:space="0" w:color="auto"/>
        <w:right w:val="none" w:sz="0" w:space="0" w:color="auto"/>
      </w:divBdr>
      <w:divsChild>
        <w:div w:id="551960539">
          <w:marLeft w:val="0"/>
          <w:marRight w:val="0"/>
          <w:marTop w:val="0"/>
          <w:marBottom w:val="0"/>
          <w:divBdr>
            <w:top w:val="none" w:sz="0" w:space="0" w:color="auto"/>
            <w:left w:val="none" w:sz="0" w:space="0" w:color="auto"/>
            <w:bottom w:val="none" w:sz="0" w:space="0" w:color="auto"/>
            <w:right w:val="none" w:sz="0" w:space="0" w:color="auto"/>
          </w:divBdr>
        </w:div>
      </w:divsChild>
    </w:div>
    <w:div w:id="1453017531">
      <w:bodyDiv w:val="1"/>
      <w:marLeft w:val="0"/>
      <w:marRight w:val="0"/>
      <w:marTop w:val="0"/>
      <w:marBottom w:val="0"/>
      <w:divBdr>
        <w:top w:val="none" w:sz="0" w:space="0" w:color="auto"/>
        <w:left w:val="none" w:sz="0" w:space="0" w:color="auto"/>
        <w:bottom w:val="none" w:sz="0" w:space="0" w:color="auto"/>
        <w:right w:val="none" w:sz="0" w:space="0" w:color="auto"/>
      </w:divBdr>
      <w:divsChild>
        <w:div w:id="1862015397">
          <w:marLeft w:val="0"/>
          <w:marRight w:val="0"/>
          <w:marTop w:val="0"/>
          <w:marBottom w:val="0"/>
          <w:divBdr>
            <w:top w:val="none" w:sz="0" w:space="0" w:color="auto"/>
            <w:left w:val="none" w:sz="0" w:space="0" w:color="auto"/>
            <w:bottom w:val="none" w:sz="0" w:space="0" w:color="auto"/>
            <w:right w:val="none" w:sz="0" w:space="0" w:color="auto"/>
          </w:divBdr>
        </w:div>
      </w:divsChild>
    </w:div>
    <w:div w:id="1470972163">
      <w:bodyDiv w:val="1"/>
      <w:marLeft w:val="0"/>
      <w:marRight w:val="0"/>
      <w:marTop w:val="0"/>
      <w:marBottom w:val="0"/>
      <w:divBdr>
        <w:top w:val="none" w:sz="0" w:space="0" w:color="auto"/>
        <w:left w:val="none" w:sz="0" w:space="0" w:color="auto"/>
        <w:bottom w:val="none" w:sz="0" w:space="0" w:color="auto"/>
        <w:right w:val="none" w:sz="0" w:space="0" w:color="auto"/>
      </w:divBdr>
      <w:divsChild>
        <w:div w:id="1244100956">
          <w:marLeft w:val="0"/>
          <w:marRight w:val="0"/>
          <w:marTop w:val="0"/>
          <w:marBottom w:val="0"/>
          <w:divBdr>
            <w:top w:val="none" w:sz="0" w:space="0" w:color="auto"/>
            <w:left w:val="none" w:sz="0" w:space="0" w:color="auto"/>
            <w:bottom w:val="none" w:sz="0" w:space="0" w:color="auto"/>
            <w:right w:val="none" w:sz="0" w:space="0" w:color="auto"/>
          </w:divBdr>
        </w:div>
      </w:divsChild>
    </w:div>
    <w:div w:id="1471746229">
      <w:bodyDiv w:val="1"/>
      <w:marLeft w:val="0"/>
      <w:marRight w:val="0"/>
      <w:marTop w:val="0"/>
      <w:marBottom w:val="0"/>
      <w:divBdr>
        <w:top w:val="none" w:sz="0" w:space="0" w:color="auto"/>
        <w:left w:val="none" w:sz="0" w:space="0" w:color="auto"/>
        <w:bottom w:val="none" w:sz="0" w:space="0" w:color="auto"/>
        <w:right w:val="none" w:sz="0" w:space="0" w:color="auto"/>
      </w:divBdr>
      <w:divsChild>
        <w:div w:id="124932824">
          <w:marLeft w:val="0"/>
          <w:marRight w:val="0"/>
          <w:marTop w:val="0"/>
          <w:marBottom w:val="0"/>
          <w:divBdr>
            <w:top w:val="none" w:sz="0" w:space="0" w:color="auto"/>
            <w:left w:val="none" w:sz="0" w:space="0" w:color="auto"/>
            <w:bottom w:val="none" w:sz="0" w:space="0" w:color="auto"/>
            <w:right w:val="none" w:sz="0" w:space="0" w:color="auto"/>
          </w:divBdr>
        </w:div>
      </w:divsChild>
    </w:div>
    <w:div w:id="1486358531">
      <w:bodyDiv w:val="1"/>
      <w:marLeft w:val="0"/>
      <w:marRight w:val="0"/>
      <w:marTop w:val="0"/>
      <w:marBottom w:val="0"/>
      <w:divBdr>
        <w:top w:val="none" w:sz="0" w:space="0" w:color="auto"/>
        <w:left w:val="none" w:sz="0" w:space="0" w:color="auto"/>
        <w:bottom w:val="none" w:sz="0" w:space="0" w:color="auto"/>
        <w:right w:val="none" w:sz="0" w:space="0" w:color="auto"/>
      </w:divBdr>
      <w:divsChild>
        <w:div w:id="547759833">
          <w:marLeft w:val="0"/>
          <w:marRight w:val="0"/>
          <w:marTop w:val="0"/>
          <w:marBottom w:val="0"/>
          <w:divBdr>
            <w:top w:val="none" w:sz="0" w:space="0" w:color="auto"/>
            <w:left w:val="none" w:sz="0" w:space="0" w:color="auto"/>
            <w:bottom w:val="none" w:sz="0" w:space="0" w:color="auto"/>
            <w:right w:val="none" w:sz="0" w:space="0" w:color="auto"/>
          </w:divBdr>
        </w:div>
      </w:divsChild>
    </w:div>
    <w:div w:id="1492259303">
      <w:bodyDiv w:val="1"/>
      <w:marLeft w:val="0"/>
      <w:marRight w:val="0"/>
      <w:marTop w:val="0"/>
      <w:marBottom w:val="0"/>
      <w:divBdr>
        <w:top w:val="none" w:sz="0" w:space="0" w:color="auto"/>
        <w:left w:val="none" w:sz="0" w:space="0" w:color="auto"/>
        <w:bottom w:val="none" w:sz="0" w:space="0" w:color="auto"/>
        <w:right w:val="none" w:sz="0" w:space="0" w:color="auto"/>
      </w:divBdr>
      <w:divsChild>
        <w:div w:id="1495999032">
          <w:marLeft w:val="0"/>
          <w:marRight w:val="0"/>
          <w:marTop w:val="0"/>
          <w:marBottom w:val="0"/>
          <w:divBdr>
            <w:top w:val="none" w:sz="0" w:space="0" w:color="auto"/>
            <w:left w:val="none" w:sz="0" w:space="0" w:color="auto"/>
            <w:bottom w:val="none" w:sz="0" w:space="0" w:color="auto"/>
            <w:right w:val="none" w:sz="0" w:space="0" w:color="auto"/>
          </w:divBdr>
        </w:div>
      </w:divsChild>
    </w:div>
    <w:div w:id="1495413390">
      <w:bodyDiv w:val="1"/>
      <w:marLeft w:val="0"/>
      <w:marRight w:val="0"/>
      <w:marTop w:val="0"/>
      <w:marBottom w:val="0"/>
      <w:divBdr>
        <w:top w:val="none" w:sz="0" w:space="0" w:color="auto"/>
        <w:left w:val="none" w:sz="0" w:space="0" w:color="auto"/>
        <w:bottom w:val="none" w:sz="0" w:space="0" w:color="auto"/>
        <w:right w:val="none" w:sz="0" w:space="0" w:color="auto"/>
      </w:divBdr>
      <w:divsChild>
        <w:div w:id="473766306">
          <w:marLeft w:val="0"/>
          <w:marRight w:val="0"/>
          <w:marTop w:val="0"/>
          <w:marBottom w:val="0"/>
          <w:divBdr>
            <w:top w:val="none" w:sz="0" w:space="0" w:color="auto"/>
            <w:left w:val="none" w:sz="0" w:space="0" w:color="auto"/>
            <w:bottom w:val="none" w:sz="0" w:space="0" w:color="auto"/>
            <w:right w:val="none" w:sz="0" w:space="0" w:color="auto"/>
          </w:divBdr>
        </w:div>
      </w:divsChild>
    </w:div>
    <w:div w:id="1496189637">
      <w:bodyDiv w:val="1"/>
      <w:marLeft w:val="0"/>
      <w:marRight w:val="0"/>
      <w:marTop w:val="0"/>
      <w:marBottom w:val="0"/>
      <w:divBdr>
        <w:top w:val="none" w:sz="0" w:space="0" w:color="auto"/>
        <w:left w:val="none" w:sz="0" w:space="0" w:color="auto"/>
        <w:bottom w:val="none" w:sz="0" w:space="0" w:color="auto"/>
        <w:right w:val="none" w:sz="0" w:space="0" w:color="auto"/>
      </w:divBdr>
      <w:divsChild>
        <w:div w:id="1723138984">
          <w:marLeft w:val="0"/>
          <w:marRight w:val="0"/>
          <w:marTop w:val="0"/>
          <w:marBottom w:val="0"/>
          <w:divBdr>
            <w:top w:val="none" w:sz="0" w:space="0" w:color="auto"/>
            <w:left w:val="none" w:sz="0" w:space="0" w:color="auto"/>
            <w:bottom w:val="none" w:sz="0" w:space="0" w:color="auto"/>
            <w:right w:val="none" w:sz="0" w:space="0" w:color="auto"/>
          </w:divBdr>
        </w:div>
      </w:divsChild>
    </w:div>
    <w:div w:id="1519656820">
      <w:bodyDiv w:val="1"/>
      <w:marLeft w:val="0"/>
      <w:marRight w:val="0"/>
      <w:marTop w:val="0"/>
      <w:marBottom w:val="0"/>
      <w:divBdr>
        <w:top w:val="none" w:sz="0" w:space="0" w:color="auto"/>
        <w:left w:val="none" w:sz="0" w:space="0" w:color="auto"/>
        <w:bottom w:val="none" w:sz="0" w:space="0" w:color="auto"/>
        <w:right w:val="none" w:sz="0" w:space="0" w:color="auto"/>
      </w:divBdr>
      <w:divsChild>
        <w:div w:id="1789349232">
          <w:marLeft w:val="0"/>
          <w:marRight w:val="0"/>
          <w:marTop w:val="0"/>
          <w:marBottom w:val="0"/>
          <w:divBdr>
            <w:top w:val="none" w:sz="0" w:space="0" w:color="auto"/>
            <w:left w:val="none" w:sz="0" w:space="0" w:color="auto"/>
            <w:bottom w:val="none" w:sz="0" w:space="0" w:color="auto"/>
            <w:right w:val="none" w:sz="0" w:space="0" w:color="auto"/>
          </w:divBdr>
        </w:div>
      </w:divsChild>
    </w:div>
    <w:div w:id="1530995194">
      <w:bodyDiv w:val="1"/>
      <w:marLeft w:val="0"/>
      <w:marRight w:val="0"/>
      <w:marTop w:val="0"/>
      <w:marBottom w:val="0"/>
      <w:divBdr>
        <w:top w:val="none" w:sz="0" w:space="0" w:color="auto"/>
        <w:left w:val="none" w:sz="0" w:space="0" w:color="auto"/>
        <w:bottom w:val="none" w:sz="0" w:space="0" w:color="auto"/>
        <w:right w:val="none" w:sz="0" w:space="0" w:color="auto"/>
      </w:divBdr>
      <w:divsChild>
        <w:div w:id="1082796624">
          <w:marLeft w:val="0"/>
          <w:marRight w:val="0"/>
          <w:marTop w:val="0"/>
          <w:marBottom w:val="0"/>
          <w:divBdr>
            <w:top w:val="none" w:sz="0" w:space="0" w:color="auto"/>
            <w:left w:val="none" w:sz="0" w:space="0" w:color="auto"/>
            <w:bottom w:val="none" w:sz="0" w:space="0" w:color="auto"/>
            <w:right w:val="none" w:sz="0" w:space="0" w:color="auto"/>
          </w:divBdr>
        </w:div>
      </w:divsChild>
    </w:div>
    <w:div w:id="1545211666">
      <w:bodyDiv w:val="1"/>
      <w:marLeft w:val="0"/>
      <w:marRight w:val="0"/>
      <w:marTop w:val="0"/>
      <w:marBottom w:val="0"/>
      <w:divBdr>
        <w:top w:val="none" w:sz="0" w:space="0" w:color="auto"/>
        <w:left w:val="none" w:sz="0" w:space="0" w:color="auto"/>
        <w:bottom w:val="none" w:sz="0" w:space="0" w:color="auto"/>
        <w:right w:val="none" w:sz="0" w:space="0" w:color="auto"/>
      </w:divBdr>
      <w:divsChild>
        <w:div w:id="84353028">
          <w:marLeft w:val="0"/>
          <w:marRight w:val="0"/>
          <w:marTop w:val="0"/>
          <w:marBottom w:val="0"/>
          <w:divBdr>
            <w:top w:val="none" w:sz="0" w:space="0" w:color="auto"/>
            <w:left w:val="none" w:sz="0" w:space="0" w:color="auto"/>
            <w:bottom w:val="none" w:sz="0" w:space="0" w:color="auto"/>
            <w:right w:val="none" w:sz="0" w:space="0" w:color="auto"/>
          </w:divBdr>
        </w:div>
      </w:divsChild>
    </w:div>
    <w:div w:id="1561747114">
      <w:bodyDiv w:val="1"/>
      <w:marLeft w:val="0"/>
      <w:marRight w:val="0"/>
      <w:marTop w:val="0"/>
      <w:marBottom w:val="0"/>
      <w:divBdr>
        <w:top w:val="none" w:sz="0" w:space="0" w:color="auto"/>
        <w:left w:val="none" w:sz="0" w:space="0" w:color="auto"/>
        <w:bottom w:val="none" w:sz="0" w:space="0" w:color="auto"/>
        <w:right w:val="none" w:sz="0" w:space="0" w:color="auto"/>
      </w:divBdr>
      <w:divsChild>
        <w:div w:id="1687749278">
          <w:marLeft w:val="0"/>
          <w:marRight w:val="0"/>
          <w:marTop w:val="0"/>
          <w:marBottom w:val="0"/>
          <w:divBdr>
            <w:top w:val="none" w:sz="0" w:space="0" w:color="auto"/>
            <w:left w:val="none" w:sz="0" w:space="0" w:color="auto"/>
            <w:bottom w:val="none" w:sz="0" w:space="0" w:color="auto"/>
            <w:right w:val="none" w:sz="0" w:space="0" w:color="auto"/>
          </w:divBdr>
        </w:div>
      </w:divsChild>
    </w:div>
    <w:div w:id="1565681237">
      <w:bodyDiv w:val="1"/>
      <w:marLeft w:val="0"/>
      <w:marRight w:val="0"/>
      <w:marTop w:val="0"/>
      <w:marBottom w:val="0"/>
      <w:divBdr>
        <w:top w:val="none" w:sz="0" w:space="0" w:color="auto"/>
        <w:left w:val="none" w:sz="0" w:space="0" w:color="auto"/>
        <w:bottom w:val="none" w:sz="0" w:space="0" w:color="auto"/>
        <w:right w:val="none" w:sz="0" w:space="0" w:color="auto"/>
      </w:divBdr>
      <w:divsChild>
        <w:div w:id="334453085">
          <w:marLeft w:val="0"/>
          <w:marRight w:val="0"/>
          <w:marTop w:val="0"/>
          <w:marBottom w:val="0"/>
          <w:divBdr>
            <w:top w:val="none" w:sz="0" w:space="0" w:color="auto"/>
            <w:left w:val="none" w:sz="0" w:space="0" w:color="auto"/>
            <w:bottom w:val="none" w:sz="0" w:space="0" w:color="auto"/>
            <w:right w:val="none" w:sz="0" w:space="0" w:color="auto"/>
          </w:divBdr>
        </w:div>
      </w:divsChild>
    </w:div>
    <w:div w:id="1574585871">
      <w:bodyDiv w:val="1"/>
      <w:marLeft w:val="0"/>
      <w:marRight w:val="0"/>
      <w:marTop w:val="0"/>
      <w:marBottom w:val="0"/>
      <w:divBdr>
        <w:top w:val="none" w:sz="0" w:space="0" w:color="auto"/>
        <w:left w:val="none" w:sz="0" w:space="0" w:color="auto"/>
        <w:bottom w:val="none" w:sz="0" w:space="0" w:color="auto"/>
        <w:right w:val="none" w:sz="0" w:space="0" w:color="auto"/>
      </w:divBdr>
      <w:divsChild>
        <w:div w:id="982349041">
          <w:marLeft w:val="0"/>
          <w:marRight w:val="0"/>
          <w:marTop w:val="0"/>
          <w:marBottom w:val="0"/>
          <w:divBdr>
            <w:top w:val="none" w:sz="0" w:space="0" w:color="auto"/>
            <w:left w:val="none" w:sz="0" w:space="0" w:color="auto"/>
            <w:bottom w:val="none" w:sz="0" w:space="0" w:color="auto"/>
            <w:right w:val="none" w:sz="0" w:space="0" w:color="auto"/>
          </w:divBdr>
        </w:div>
      </w:divsChild>
    </w:div>
    <w:div w:id="1578828467">
      <w:bodyDiv w:val="1"/>
      <w:marLeft w:val="0"/>
      <w:marRight w:val="0"/>
      <w:marTop w:val="0"/>
      <w:marBottom w:val="0"/>
      <w:divBdr>
        <w:top w:val="none" w:sz="0" w:space="0" w:color="auto"/>
        <w:left w:val="none" w:sz="0" w:space="0" w:color="auto"/>
        <w:bottom w:val="none" w:sz="0" w:space="0" w:color="auto"/>
        <w:right w:val="none" w:sz="0" w:space="0" w:color="auto"/>
      </w:divBdr>
      <w:divsChild>
        <w:div w:id="1224441677">
          <w:marLeft w:val="0"/>
          <w:marRight w:val="0"/>
          <w:marTop w:val="0"/>
          <w:marBottom w:val="0"/>
          <w:divBdr>
            <w:top w:val="none" w:sz="0" w:space="0" w:color="auto"/>
            <w:left w:val="none" w:sz="0" w:space="0" w:color="auto"/>
            <w:bottom w:val="none" w:sz="0" w:space="0" w:color="auto"/>
            <w:right w:val="none" w:sz="0" w:space="0" w:color="auto"/>
          </w:divBdr>
        </w:div>
      </w:divsChild>
    </w:div>
    <w:div w:id="1588268759">
      <w:bodyDiv w:val="1"/>
      <w:marLeft w:val="0"/>
      <w:marRight w:val="0"/>
      <w:marTop w:val="0"/>
      <w:marBottom w:val="0"/>
      <w:divBdr>
        <w:top w:val="none" w:sz="0" w:space="0" w:color="auto"/>
        <w:left w:val="none" w:sz="0" w:space="0" w:color="auto"/>
        <w:bottom w:val="none" w:sz="0" w:space="0" w:color="auto"/>
        <w:right w:val="none" w:sz="0" w:space="0" w:color="auto"/>
      </w:divBdr>
      <w:divsChild>
        <w:div w:id="1888906677">
          <w:marLeft w:val="0"/>
          <w:marRight w:val="0"/>
          <w:marTop w:val="0"/>
          <w:marBottom w:val="0"/>
          <w:divBdr>
            <w:top w:val="none" w:sz="0" w:space="0" w:color="auto"/>
            <w:left w:val="none" w:sz="0" w:space="0" w:color="auto"/>
            <w:bottom w:val="none" w:sz="0" w:space="0" w:color="auto"/>
            <w:right w:val="none" w:sz="0" w:space="0" w:color="auto"/>
          </w:divBdr>
        </w:div>
      </w:divsChild>
    </w:div>
    <w:div w:id="1591506930">
      <w:bodyDiv w:val="1"/>
      <w:marLeft w:val="0"/>
      <w:marRight w:val="0"/>
      <w:marTop w:val="0"/>
      <w:marBottom w:val="0"/>
      <w:divBdr>
        <w:top w:val="none" w:sz="0" w:space="0" w:color="auto"/>
        <w:left w:val="none" w:sz="0" w:space="0" w:color="auto"/>
        <w:bottom w:val="none" w:sz="0" w:space="0" w:color="auto"/>
        <w:right w:val="none" w:sz="0" w:space="0" w:color="auto"/>
      </w:divBdr>
      <w:divsChild>
        <w:div w:id="87580251">
          <w:marLeft w:val="0"/>
          <w:marRight w:val="0"/>
          <w:marTop w:val="0"/>
          <w:marBottom w:val="0"/>
          <w:divBdr>
            <w:top w:val="none" w:sz="0" w:space="0" w:color="auto"/>
            <w:left w:val="none" w:sz="0" w:space="0" w:color="auto"/>
            <w:bottom w:val="none" w:sz="0" w:space="0" w:color="auto"/>
            <w:right w:val="none" w:sz="0" w:space="0" w:color="auto"/>
          </w:divBdr>
        </w:div>
      </w:divsChild>
    </w:div>
    <w:div w:id="1613123055">
      <w:bodyDiv w:val="1"/>
      <w:marLeft w:val="0"/>
      <w:marRight w:val="0"/>
      <w:marTop w:val="0"/>
      <w:marBottom w:val="0"/>
      <w:divBdr>
        <w:top w:val="none" w:sz="0" w:space="0" w:color="auto"/>
        <w:left w:val="none" w:sz="0" w:space="0" w:color="auto"/>
        <w:bottom w:val="none" w:sz="0" w:space="0" w:color="auto"/>
        <w:right w:val="none" w:sz="0" w:space="0" w:color="auto"/>
      </w:divBdr>
      <w:divsChild>
        <w:div w:id="547378127">
          <w:marLeft w:val="0"/>
          <w:marRight w:val="0"/>
          <w:marTop w:val="0"/>
          <w:marBottom w:val="0"/>
          <w:divBdr>
            <w:top w:val="none" w:sz="0" w:space="0" w:color="auto"/>
            <w:left w:val="none" w:sz="0" w:space="0" w:color="auto"/>
            <w:bottom w:val="none" w:sz="0" w:space="0" w:color="auto"/>
            <w:right w:val="none" w:sz="0" w:space="0" w:color="auto"/>
          </w:divBdr>
        </w:div>
      </w:divsChild>
    </w:div>
    <w:div w:id="1628778944">
      <w:bodyDiv w:val="1"/>
      <w:marLeft w:val="0"/>
      <w:marRight w:val="0"/>
      <w:marTop w:val="0"/>
      <w:marBottom w:val="0"/>
      <w:divBdr>
        <w:top w:val="none" w:sz="0" w:space="0" w:color="auto"/>
        <w:left w:val="none" w:sz="0" w:space="0" w:color="auto"/>
        <w:bottom w:val="none" w:sz="0" w:space="0" w:color="auto"/>
        <w:right w:val="none" w:sz="0" w:space="0" w:color="auto"/>
      </w:divBdr>
      <w:divsChild>
        <w:div w:id="330762540">
          <w:marLeft w:val="0"/>
          <w:marRight w:val="0"/>
          <w:marTop w:val="0"/>
          <w:marBottom w:val="0"/>
          <w:divBdr>
            <w:top w:val="none" w:sz="0" w:space="0" w:color="auto"/>
            <w:left w:val="none" w:sz="0" w:space="0" w:color="auto"/>
            <w:bottom w:val="none" w:sz="0" w:space="0" w:color="auto"/>
            <w:right w:val="none" w:sz="0" w:space="0" w:color="auto"/>
          </w:divBdr>
        </w:div>
      </w:divsChild>
    </w:div>
    <w:div w:id="1631860227">
      <w:bodyDiv w:val="1"/>
      <w:marLeft w:val="0"/>
      <w:marRight w:val="0"/>
      <w:marTop w:val="0"/>
      <w:marBottom w:val="0"/>
      <w:divBdr>
        <w:top w:val="none" w:sz="0" w:space="0" w:color="auto"/>
        <w:left w:val="none" w:sz="0" w:space="0" w:color="auto"/>
        <w:bottom w:val="none" w:sz="0" w:space="0" w:color="auto"/>
        <w:right w:val="none" w:sz="0" w:space="0" w:color="auto"/>
      </w:divBdr>
      <w:divsChild>
        <w:div w:id="605238145">
          <w:marLeft w:val="0"/>
          <w:marRight w:val="0"/>
          <w:marTop w:val="0"/>
          <w:marBottom w:val="0"/>
          <w:divBdr>
            <w:top w:val="none" w:sz="0" w:space="0" w:color="auto"/>
            <w:left w:val="none" w:sz="0" w:space="0" w:color="auto"/>
            <w:bottom w:val="none" w:sz="0" w:space="0" w:color="auto"/>
            <w:right w:val="none" w:sz="0" w:space="0" w:color="auto"/>
          </w:divBdr>
        </w:div>
      </w:divsChild>
    </w:div>
    <w:div w:id="1638803431">
      <w:bodyDiv w:val="1"/>
      <w:marLeft w:val="0"/>
      <w:marRight w:val="0"/>
      <w:marTop w:val="0"/>
      <w:marBottom w:val="0"/>
      <w:divBdr>
        <w:top w:val="none" w:sz="0" w:space="0" w:color="auto"/>
        <w:left w:val="none" w:sz="0" w:space="0" w:color="auto"/>
        <w:bottom w:val="none" w:sz="0" w:space="0" w:color="auto"/>
        <w:right w:val="none" w:sz="0" w:space="0" w:color="auto"/>
      </w:divBdr>
      <w:divsChild>
        <w:div w:id="2135371181">
          <w:marLeft w:val="0"/>
          <w:marRight w:val="0"/>
          <w:marTop w:val="0"/>
          <w:marBottom w:val="0"/>
          <w:divBdr>
            <w:top w:val="none" w:sz="0" w:space="0" w:color="auto"/>
            <w:left w:val="none" w:sz="0" w:space="0" w:color="auto"/>
            <w:bottom w:val="none" w:sz="0" w:space="0" w:color="auto"/>
            <w:right w:val="none" w:sz="0" w:space="0" w:color="auto"/>
          </w:divBdr>
        </w:div>
      </w:divsChild>
    </w:div>
    <w:div w:id="1639798448">
      <w:bodyDiv w:val="1"/>
      <w:marLeft w:val="0"/>
      <w:marRight w:val="0"/>
      <w:marTop w:val="0"/>
      <w:marBottom w:val="0"/>
      <w:divBdr>
        <w:top w:val="none" w:sz="0" w:space="0" w:color="auto"/>
        <w:left w:val="none" w:sz="0" w:space="0" w:color="auto"/>
        <w:bottom w:val="none" w:sz="0" w:space="0" w:color="auto"/>
        <w:right w:val="none" w:sz="0" w:space="0" w:color="auto"/>
      </w:divBdr>
      <w:divsChild>
        <w:div w:id="120340807">
          <w:marLeft w:val="0"/>
          <w:marRight w:val="0"/>
          <w:marTop w:val="0"/>
          <w:marBottom w:val="0"/>
          <w:divBdr>
            <w:top w:val="none" w:sz="0" w:space="0" w:color="auto"/>
            <w:left w:val="none" w:sz="0" w:space="0" w:color="auto"/>
            <w:bottom w:val="none" w:sz="0" w:space="0" w:color="auto"/>
            <w:right w:val="none" w:sz="0" w:space="0" w:color="auto"/>
          </w:divBdr>
        </w:div>
      </w:divsChild>
    </w:div>
    <w:div w:id="1659377710">
      <w:bodyDiv w:val="1"/>
      <w:marLeft w:val="0"/>
      <w:marRight w:val="0"/>
      <w:marTop w:val="0"/>
      <w:marBottom w:val="0"/>
      <w:divBdr>
        <w:top w:val="none" w:sz="0" w:space="0" w:color="auto"/>
        <w:left w:val="none" w:sz="0" w:space="0" w:color="auto"/>
        <w:bottom w:val="none" w:sz="0" w:space="0" w:color="auto"/>
        <w:right w:val="none" w:sz="0" w:space="0" w:color="auto"/>
      </w:divBdr>
      <w:divsChild>
        <w:div w:id="1171067484">
          <w:marLeft w:val="0"/>
          <w:marRight w:val="0"/>
          <w:marTop w:val="0"/>
          <w:marBottom w:val="0"/>
          <w:divBdr>
            <w:top w:val="none" w:sz="0" w:space="0" w:color="auto"/>
            <w:left w:val="none" w:sz="0" w:space="0" w:color="auto"/>
            <w:bottom w:val="none" w:sz="0" w:space="0" w:color="auto"/>
            <w:right w:val="none" w:sz="0" w:space="0" w:color="auto"/>
          </w:divBdr>
        </w:div>
      </w:divsChild>
    </w:div>
    <w:div w:id="1666664396">
      <w:bodyDiv w:val="1"/>
      <w:marLeft w:val="0"/>
      <w:marRight w:val="0"/>
      <w:marTop w:val="0"/>
      <w:marBottom w:val="0"/>
      <w:divBdr>
        <w:top w:val="none" w:sz="0" w:space="0" w:color="auto"/>
        <w:left w:val="none" w:sz="0" w:space="0" w:color="auto"/>
        <w:bottom w:val="none" w:sz="0" w:space="0" w:color="auto"/>
        <w:right w:val="none" w:sz="0" w:space="0" w:color="auto"/>
      </w:divBdr>
      <w:divsChild>
        <w:div w:id="2103604511">
          <w:marLeft w:val="0"/>
          <w:marRight w:val="0"/>
          <w:marTop w:val="0"/>
          <w:marBottom w:val="0"/>
          <w:divBdr>
            <w:top w:val="none" w:sz="0" w:space="0" w:color="auto"/>
            <w:left w:val="none" w:sz="0" w:space="0" w:color="auto"/>
            <w:bottom w:val="none" w:sz="0" w:space="0" w:color="auto"/>
            <w:right w:val="none" w:sz="0" w:space="0" w:color="auto"/>
          </w:divBdr>
        </w:div>
      </w:divsChild>
    </w:div>
    <w:div w:id="1670016738">
      <w:bodyDiv w:val="1"/>
      <w:marLeft w:val="0"/>
      <w:marRight w:val="0"/>
      <w:marTop w:val="0"/>
      <w:marBottom w:val="0"/>
      <w:divBdr>
        <w:top w:val="none" w:sz="0" w:space="0" w:color="auto"/>
        <w:left w:val="none" w:sz="0" w:space="0" w:color="auto"/>
        <w:bottom w:val="none" w:sz="0" w:space="0" w:color="auto"/>
        <w:right w:val="none" w:sz="0" w:space="0" w:color="auto"/>
      </w:divBdr>
      <w:divsChild>
        <w:div w:id="606280675">
          <w:marLeft w:val="0"/>
          <w:marRight w:val="0"/>
          <w:marTop w:val="0"/>
          <w:marBottom w:val="0"/>
          <w:divBdr>
            <w:top w:val="none" w:sz="0" w:space="0" w:color="auto"/>
            <w:left w:val="none" w:sz="0" w:space="0" w:color="auto"/>
            <w:bottom w:val="none" w:sz="0" w:space="0" w:color="auto"/>
            <w:right w:val="none" w:sz="0" w:space="0" w:color="auto"/>
          </w:divBdr>
        </w:div>
      </w:divsChild>
    </w:div>
    <w:div w:id="1714571981">
      <w:bodyDiv w:val="1"/>
      <w:marLeft w:val="0"/>
      <w:marRight w:val="0"/>
      <w:marTop w:val="0"/>
      <w:marBottom w:val="0"/>
      <w:divBdr>
        <w:top w:val="none" w:sz="0" w:space="0" w:color="auto"/>
        <w:left w:val="none" w:sz="0" w:space="0" w:color="auto"/>
        <w:bottom w:val="none" w:sz="0" w:space="0" w:color="auto"/>
        <w:right w:val="none" w:sz="0" w:space="0" w:color="auto"/>
      </w:divBdr>
      <w:divsChild>
        <w:div w:id="312950384">
          <w:marLeft w:val="0"/>
          <w:marRight w:val="0"/>
          <w:marTop w:val="0"/>
          <w:marBottom w:val="0"/>
          <w:divBdr>
            <w:top w:val="none" w:sz="0" w:space="0" w:color="auto"/>
            <w:left w:val="none" w:sz="0" w:space="0" w:color="auto"/>
            <w:bottom w:val="none" w:sz="0" w:space="0" w:color="auto"/>
            <w:right w:val="none" w:sz="0" w:space="0" w:color="auto"/>
          </w:divBdr>
        </w:div>
      </w:divsChild>
    </w:div>
    <w:div w:id="1725525757">
      <w:bodyDiv w:val="1"/>
      <w:marLeft w:val="0"/>
      <w:marRight w:val="0"/>
      <w:marTop w:val="0"/>
      <w:marBottom w:val="0"/>
      <w:divBdr>
        <w:top w:val="none" w:sz="0" w:space="0" w:color="auto"/>
        <w:left w:val="none" w:sz="0" w:space="0" w:color="auto"/>
        <w:bottom w:val="none" w:sz="0" w:space="0" w:color="auto"/>
        <w:right w:val="none" w:sz="0" w:space="0" w:color="auto"/>
      </w:divBdr>
      <w:divsChild>
        <w:div w:id="1705667687">
          <w:marLeft w:val="0"/>
          <w:marRight w:val="0"/>
          <w:marTop w:val="0"/>
          <w:marBottom w:val="0"/>
          <w:divBdr>
            <w:top w:val="none" w:sz="0" w:space="0" w:color="auto"/>
            <w:left w:val="none" w:sz="0" w:space="0" w:color="auto"/>
            <w:bottom w:val="none" w:sz="0" w:space="0" w:color="auto"/>
            <w:right w:val="none" w:sz="0" w:space="0" w:color="auto"/>
          </w:divBdr>
        </w:div>
      </w:divsChild>
    </w:div>
    <w:div w:id="1726416492">
      <w:bodyDiv w:val="1"/>
      <w:marLeft w:val="0"/>
      <w:marRight w:val="0"/>
      <w:marTop w:val="0"/>
      <w:marBottom w:val="0"/>
      <w:divBdr>
        <w:top w:val="none" w:sz="0" w:space="0" w:color="auto"/>
        <w:left w:val="none" w:sz="0" w:space="0" w:color="auto"/>
        <w:bottom w:val="none" w:sz="0" w:space="0" w:color="auto"/>
        <w:right w:val="none" w:sz="0" w:space="0" w:color="auto"/>
      </w:divBdr>
      <w:divsChild>
        <w:div w:id="26567379">
          <w:marLeft w:val="0"/>
          <w:marRight w:val="0"/>
          <w:marTop w:val="0"/>
          <w:marBottom w:val="0"/>
          <w:divBdr>
            <w:top w:val="none" w:sz="0" w:space="0" w:color="auto"/>
            <w:left w:val="none" w:sz="0" w:space="0" w:color="auto"/>
            <w:bottom w:val="none" w:sz="0" w:space="0" w:color="auto"/>
            <w:right w:val="none" w:sz="0" w:space="0" w:color="auto"/>
          </w:divBdr>
        </w:div>
      </w:divsChild>
    </w:div>
    <w:div w:id="1738631150">
      <w:bodyDiv w:val="1"/>
      <w:marLeft w:val="0"/>
      <w:marRight w:val="0"/>
      <w:marTop w:val="0"/>
      <w:marBottom w:val="0"/>
      <w:divBdr>
        <w:top w:val="none" w:sz="0" w:space="0" w:color="auto"/>
        <w:left w:val="none" w:sz="0" w:space="0" w:color="auto"/>
        <w:bottom w:val="none" w:sz="0" w:space="0" w:color="auto"/>
        <w:right w:val="none" w:sz="0" w:space="0" w:color="auto"/>
      </w:divBdr>
      <w:divsChild>
        <w:div w:id="2037729214">
          <w:marLeft w:val="0"/>
          <w:marRight w:val="0"/>
          <w:marTop w:val="0"/>
          <w:marBottom w:val="0"/>
          <w:divBdr>
            <w:top w:val="none" w:sz="0" w:space="0" w:color="auto"/>
            <w:left w:val="none" w:sz="0" w:space="0" w:color="auto"/>
            <w:bottom w:val="none" w:sz="0" w:space="0" w:color="auto"/>
            <w:right w:val="none" w:sz="0" w:space="0" w:color="auto"/>
          </w:divBdr>
        </w:div>
      </w:divsChild>
    </w:div>
    <w:div w:id="1753627572">
      <w:bodyDiv w:val="1"/>
      <w:marLeft w:val="0"/>
      <w:marRight w:val="0"/>
      <w:marTop w:val="0"/>
      <w:marBottom w:val="0"/>
      <w:divBdr>
        <w:top w:val="none" w:sz="0" w:space="0" w:color="auto"/>
        <w:left w:val="none" w:sz="0" w:space="0" w:color="auto"/>
        <w:bottom w:val="none" w:sz="0" w:space="0" w:color="auto"/>
        <w:right w:val="none" w:sz="0" w:space="0" w:color="auto"/>
      </w:divBdr>
      <w:divsChild>
        <w:div w:id="381946346">
          <w:marLeft w:val="0"/>
          <w:marRight w:val="0"/>
          <w:marTop w:val="0"/>
          <w:marBottom w:val="0"/>
          <w:divBdr>
            <w:top w:val="none" w:sz="0" w:space="0" w:color="auto"/>
            <w:left w:val="none" w:sz="0" w:space="0" w:color="auto"/>
            <w:bottom w:val="none" w:sz="0" w:space="0" w:color="auto"/>
            <w:right w:val="none" w:sz="0" w:space="0" w:color="auto"/>
          </w:divBdr>
        </w:div>
      </w:divsChild>
    </w:div>
    <w:div w:id="1759475374">
      <w:bodyDiv w:val="1"/>
      <w:marLeft w:val="0"/>
      <w:marRight w:val="0"/>
      <w:marTop w:val="0"/>
      <w:marBottom w:val="0"/>
      <w:divBdr>
        <w:top w:val="none" w:sz="0" w:space="0" w:color="auto"/>
        <w:left w:val="none" w:sz="0" w:space="0" w:color="auto"/>
        <w:bottom w:val="none" w:sz="0" w:space="0" w:color="auto"/>
        <w:right w:val="none" w:sz="0" w:space="0" w:color="auto"/>
      </w:divBdr>
      <w:divsChild>
        <w:div w:id="1542356066">
          <w:marLeft w:val="0"/>
          <w:marRight w:val="0"/>
          <w:marTop w:val="0"/>
          <w:marBottom w:val="0"/>
          <w:divBdr>
            <w:top w:val="none" w:sz="0" w:space="0" w:color="auto"/>
            <w:left w:val="none" w:sz="0" w:space="0" w:color="auto"/>
            <w:bottom w:val="none" w:sz="0" w:space="0" w:color="auto"/>
            <w:right w:val="none" w:sz="0" w:space="0" w:color="auto"/>
          </w:divBdr>
        </w:div>
      </w:divsChild>
    </w:div>
    <w:div w:id="1760564729">
      <w:bodyDiv w:val="1"/>
      <w:marLeft w:val="0"/>
      <w:marRight w:val="0"/>
      <w:marTop w:val="0"/>
      <w:marBottom w:val="0"/>
      <w:divBdr>
        <w:top w:val="none" w:sz="0" w:space="0" w:color="auto"/>
        <w:left w:val="none" w:sz="0" w:space="0" w:color="auto"/>
        <w:bottom w:val="none" w:sz="0" w:space="0" w:color="auto"/>
        <w:right w:val="none" w:sz="0" w:space="0" w:color="auto"/>
      </w:divBdr>
      <w:divsChild>
        <w:div w:id="1472750715">
          <w:marLeft w:val="0"/>
          <w:marRight w:val="0"/>
          <w:marTop w:val="0"/>
          <w:marBottom w:val="0"/>
          <w:divBdr>
            <w:top w:val="none" w:sz="0" w:space="0" w:color="auto"/>
            <w:left w:val="none" w:sz="0" w:space="0" w:color="auto"/>
            <w:bottom w:val="none" w:sz="0" w:space="0" w:color="auto"/>
            <w:right w:val="none" w:sz="0" w:space="0" w:color="auto"/>
          </w:divBdr>
        </w:div>
      </w:divsChild>
    </w:div>
    <w:div w:id="1768380141">
      <w:bodyDiv w:val="1"/>
      <w:marLeft w:val="0"/>
      <w:marRight w:val="0"/>
      <w:marTop w:val="0"/>
      <w:marBottom w:val="0"/>
      <w:divBdr>
        <w:top w:val="none" w:sz="0" w:space="0" w:color="auto"/>
        <w:left w:val="none" w:sz="0" w:space="0" w:color="auto"/>
        <w:bottom w:val="none" w:sz="0" w:space="0" w:color="auto"/>
        <w:right w:val="none" w:sz="0" w:space="0" w:color="auto"/>
      </w:divBdr>
      <w:divsChild>
        <w:div w:id="631208814">
          <w:marLeft w:val="0"/>
          <w:marRight w:val="0"/>
          <w:marTop w:val="0"/>
          <w:marBottom w:val="0"/>
          <w:divBdr>
            <w:top w:val="none" w:sz="0" w:space="0" w:color="auto"/>
            <w:left w:val="none" w:sz="0" w:space="0" w:color="auto"/>
            <w:bottom w:val="none" w:sz="0" w:space="0" w:color="auto"/>
            <w:right w:val="none" w:sz="0" w:space="0" w:color="auto"/>
          </w:divBdr>
        </w:div>
      </w:divsChild>
    </w:div>
    <w:div w:id="1784500688">
      <w:bodyDiv w:val="1"/>
      <w:marLeft w:val="0"/>
      <w:marRight w:val="0"/>
      <w:marTop w:val="0"/>
      <w:marBottom w:val="0"/>
      <w:divBdr>
        <w:top w:val="none" w:sz="0" w:space="0" w:color="auto"/>
        <w:left w:val="none" w:sz="0" w:space="0" w:color="auto"/>
        <w:bottom w:val="none" w:sz="0" w:space="0" w:color="auto"/>
        <w:right w:val="none" w:sz="0" w:space="0" w:color="auto"/>
      </w:divBdr>
      <w:divsChild>
        <w:div w:id="1799763567">
          <w:marLeft w:val="0"/>
          <w:marRight w:val="0"/>
          <w:marTop w:val="0"/>
          <w:marBottom w:val="0"/>
          <w:divBdr>
            <w:top w:val="none" w:sz="0" w:space="0" w:color="auto"/>
            <w:left w:val="none" w:sz="0" w:space="0" w:color="auto"/>
            <w:bottom w:val="none" w:sz="0" w:space="0" w:color="auto"/>
            <w:right w:val="none" w:sz="0" w:space="0" w:color="auto"/>
          </w:divBdr>
        </w:div>
      </w:divsChild>
    </w:div>
    <w:div w:id="1793356193">
      <w:bodyDiv w:val="1"/>
      <w:marLeft w:val="0"/>
      <w:marRight w:val="0"/>
      <w:marTop w:val="0"/>
      <w:marBottom w:val="0"/>
      <w:divBdr>
        <w:top w:val="none" w:sz="0" w:space="0" w:color="auto"/>
        <w:left w:val="none" w:sz="0" w:space="0" w:color="auto"/>
        <w:bottom w:val="none" w:sz="0" w:space="0" w:color="auto"/>
        <w:right w:val="none" w:sz="0" w:space="0" w:color="auto"/>
      </w:divBdr>
      <w:divsChild>
        <w:div w:id="67074800">
          <w:marLeft w:val="0"/>
          <w:marRight w:val="0"/>
          <w:marTop w:val="0"/>
          <w:marBottom w:val="0"/>
          <w:divBdr>
            <w:top w:val="none" w:sz="0" w:space="0" w:color="auto"/>
            <w:left w:val="none" w:sz="0" w:space="0" w:color="auto"/>
            <w:bottom w:val="none" w:sz="0" w:space="0" w:color="auto"/>
            <w:right w:val="none" w:sz="0" w:space="0" w:color="auto"/>
          </w:divBdr>
        </w:div>
      </w:divsChild>
    </w:div>
    <w:div w:id="1797483031">
      <w:bodyDiv w:val="1"/>
      <w:marLeft w:val="0"/>
      <w:marRight w:val="0"/>
      <w:marTop w:val="0"/>
      <w:marBottom w:val="0"/>
      <w:divBdr>
        <w:top w:val="none" w:sz="0" w:space="0" w:color="auto"/>
        <w:left w:val="none" w:sz="0" w:space="0" w:color="auto"/>
        <w:bottom w:val="none" w:sz="0" w:space="0" w:color="auto"/>
        <w:right w:val="none" w:sz="0" w:space="0" w:color="auto"/>
      </w:divBdr>
      <w:divsChild>
        <w:div w:id="14234377">
          <w:marLeft w:val="0"/>
          <w:marRight w:val="0"/>
          <w:marTop w:val="0"/>
          <w:marBottom w:val="0"/>
          <w:divBdr>
            <w:top w:val="none" w:sz="0" w:space="0" w:color="auto"/>
            <w:left w:val="none" w:sz="0" w:space="0" w:color="auto"/>
            <w:bottom w:val="none" w:sz="0" w:space="0" w:color="auto"/>
            <w:right w:val="none" w:sz="0" w:space="0" w:color="auto"/>
          </w:divBdr>
        </w:div>
      </w:divsChild>
    </w:div>
    <w:div w:id="1802578533">
      <w:bodyDiv w:val="1"/>
      <w:marLeft w:val="0"/>
      <w:marRight w:val="0"/>
      <w:marTop w:val="0"/>
      <w:marBottom w:val="0"/>
      <w:divBdr>
        <w:top w:val="none" w:sz="0" w:space="0" w:color="auto"/>
        <w:left w:val="none" w:sz="0" w:space="0" w:color="auto"/>
        <w:bottom w:val="none" w:sz="0" w:space="0" w:color="auto"/>
        <w:right w:val="none" w:sz="0" w:space="0" w:color="auto"/>
      </w:divBdr>
      <w:divsChild>
        <w:div w:id="1094521266">
          <w:marLeft w:val="0"/>
          <w:marRight w:val="0"/>
          <w:marTop w:val="0"/>
          <w:marBottom w:val="0"/>
          <w:divBdr>
            <w:top w:val="none" w:sz="0" w:space="0" w:color="auto"/>
            <w:left w:val="none" w:sz="0" w:space="0" w:color="auto"/>
            <w:bottom w:val="none" w:sz="0" w:space="0" w:color="auto"/>
            <w:right w:val="none" w:sz="0" w:space="0" w:color="auto"/>
          </w:divBdr>
        </w:div>
      </w:divsChild>
    </w:div>
    <w:div w:id="1803300796">
      <w:bodyDiv w:val="1"/>
      <w:marLeft w:val="0"/>
      <w:marRight w:val="0"/>
      <w:marTop w:val="0"/>
      <w:marBottom w:val="0"/>
      <w:divBdr>
        <w:top w:val="none" w:sz="0" w:space="0" w:color="auto"/>
        <w:left w:val="none" w:sz="0" w:space="0" w:color="auto"/>
        <w:bottom w:val="none" w:sz="0" w:space="0" w:color="auto"/>
        <w:right w:val="none" w:sz="0" w:space="0" w:color="auto"/>
      </w:divBdr>
      <w:divsChild>
        <w:div w:id="106046606">
          <w:marLeft w:val="0"/>
          <w:marRight w:val="0"/>
          <w:marTop w:val="0"/>
          <w:marBottom w:val="0"/>
          <w:divBdr>
            <w:top w:val="none" w:sz="0" w:space="0" w:color="auto"/>
            <w:left w:val="none" w:sz="0" w:space="0" w:color="auto"/>
            <w:bottom w:val="none" w:sz="0" w:space="0" w:color="auto"/>
            <w:right w:val="none" w:sz="0" w:space="0" w:color="auto"/>
          </w:divBdr>
        </w:div>
      </w:divsChild>
    </w:div>
    <w:div w:id="1804225412">
      <w:bodyDiv w:val="1"/>
      <w:marLeft w:val="0"/>
      <w:marRight w:val="0"/>
      <w:marTop w:val="0"/>
      <w:marBottom w:val="0"/>
      <w:divBdr>
        <w:top w:val="none" w:sz="0" w:space="0" w:color="auto"/>
        <w:left w:val="none" w:sz="0" w:space="0" w:color="auto"/>
        <w:bottom w:val="none" w:sz="0" w:space="0" w:color="auto"/>
        <w:right w:val="none" w:sz="0" w:space="0" w:color="auto"/>
      </w:divBdr>
      <w:divsChild>
        <w:div w:id="1129519836">
          <w:marLeft w:val="0"/>
          <w:marRight w:val="0"/>
          <w:marTop w:val="0"/>
          <w:marBottom w:val="0"/>
          <w:divBdr>
            <w:top w:val="none" w:sz="0" w:space="0" w:color="auto"/>
            <w:left w:val="none" w:sz="0" w:space="0" w:color="auto"/>
            <w:bottom w:val="none" w:sz="0" w:space="0" w:color="auto"/>
            <w:right w:val="none" w:sz="0" w:space="0" w:color="auto"/>
          </w:divBdr>
        </w:div>
      </w:divsChild>
    </w:div>
    <w:div w:id="1804419960">
      <w:bodyDiv w:val="1"/>
      <w:marLeft w:val="0"/>
      <w:marRight w:val="0"/>
      <w:marTop w:val="0"/>
      <w:marBottom w:val="0"/>
      <w:divBdr>
        <w:top w:val="none" w:sz="0" w:space="0" w:color="auto"/>
        <w:left w:val="none" w:sz="0" w:space="0" w:color="auto"/>
        <w:bottom w:val="none" w:sz="0" w:space="0" w:color="auto"/>
        <w:right w:val="none" w:sz="0" w:space="0" w:color="auto"/>
      </w:divBdr>
      <w:divsChild>
        <w:div w:id="1007057691">
          <w:marLeft w:val="0"/>
          <w:marRight w:val="0"/>
          <w:marTop w:val="0"/>
          <w:marBottom w:val="0"/>
          <w:divBdr>
            <w:top w:val="none" w:sz="0" w:space="0" w:color="auto"/>
            <w:left w:val="none" w:sz="0" w:space="0" w:color="auto"/>
            <w:bottom w:val="none" w:sz="0" w:space="0" w:color="auto"/>
            <w:right w:val="none" w:sz="0" w:space="0" w:color="auto"/>
          </w:divBdr>
        </w:div>
      </w:divsChild>
    </w:div>
    <w:div w:id="1807118800">
      <w:bodyDiv w:val="1"/>
      <w:marLeft w:val="0"/>
      <w:marRight w:val="0"/>
      <w:marTop w:val="0"/>
      <w:marBottom w:val="0"/>
      <w:divBdr>
        <w:top w:val="none" w:sz="0" w:space="0" w:color="auto"/>
        <w:left w:val="none" w:sz="0" w:space="0" w:color="auto"/>
        <w:bottom w:val="none" w:sz="0" w:space="0" w:color="auto"/>
        <w:right w:val="none" w:sz="0" w:space="0" w:color="auto"/>
      </w:divBdr>
      <w:divsChild>
        <w:div w:id="1886137069">
          <w:marLeft w:val="0"/>
          <w:marRight w:val="0"/>
          <w:marTop w:val="0"/>
          <w:marBottom w:val="0"/>
          <w:divBdr>
            <w:top w:val="none" w:sz="0" w:space="0" w:color="auto"/>
            <w:left w:val="none" w:sz="0" w:space="0" w:color="auto"/>
            <w:bottom w:val="none" w:sz="0" w:space="0" w:color="auto"/>
            <w:right w:val="none" w:sz="0" w:space="0" w:color="auto"/>
          </w:divBdr>
        </w:div>
      </w:divsChild>
    </w:div>
    <w:div w:id="1815290080">
      <w:bodyDiv w:val="1"/>
      <w:marLeft w:val="0"/>
      <w:marRight w:val="0"/>
      <w:marTop w:val="0"/>
      <w:marBottom w:val="0"/>
      <w:divBdr>
        <w:top w:val="none" w:sz="0" w:space="0" w:color="auto"/>
        <w:left w:val="none" w:sz="0" w:space="0" w:color="auto"/>
        <w:bottom w:val="none" w:sz="0" w:space="0" w:color="auto"/>
        <w:right w:val="none" w:sz="0" w:space="0" w:color="auto"/>
      </w:divBdr>
      <w:divsChild>
        <w:div w:id="1920476882">
          <w:marLeft w:val="0"/>
          <w:marRight w:val="0"/>
          <w:marTop w:val="0"/>
          <w:marBottom w:val="0"/>
          <w:divBdr>
            <w:top w:val="none" w:sz="0" w:space="0" w:color="auto"/>
            <w:left w:val="none" w:sz="0" w:space="0" w:color="auto"/>
            <w:bottom w:val="none" w:sz="0" w:space="0" w:color="auto"/>
            <w:right w:val="none" w:sz="0" w:space="0" w:color="auto"/>
          </w:divBdr>
        </w:div>
      </w:divsChild>
    </w:div>
    <w:div w:id="1817064786">
      <w:bodyDiv w:val="1"/>
      <w:marLeft w:val="0"/>
      <w:marRight w:val="0"/>
      <w:marTop w:val="0"/>
      <w:marBottom w:val="0"/>
      <w:divBdr>
        <w:top w:val="none" w:sz="0" w:space="0" w:color="auto"/>
        <w:left w:val="none" w:sz="0" w:space="0" w:color="auto"/>
        <w:bottom w:val="none" w:sz="0" w:space="0" w:color="auto"/>
        <w:right w:val="none" w:sz="0" w:space="0" w:color="auto"/>
      </w:divBdr>
      <w:divsChild>
        <w:div w:id="1668971505">
          <w:marLeft w:val="0"/>
          <w:marRight w:val="0"/>
          <w:marTop w:val="0"/>
          <w:marBottom w:val="0"/>
          <w:divBdr>
            <w:top w:val="none" w:sz="0" w:space="0" w:color="auto"/>
            <w:left w:val="none" w:sz="0" w:space="0" w:color="auto"/>
            <w:bottom w:val="none" w:sz="0" w:space="0" w:color="auto"/>
            <w:right w:val="none" w:sz="0" w:space="0" w:color="auto"/>
          </w:divBdr>
        </w:div>
      </w:divsChild>
    </w:div>
    <w:div w:id="1818566582">
      <w:bodyDiv w:val="1"/>
      <w:marLeft w:val="0"/>
      <w:marRight w:val="0"/>
      <w:marTop w:val="0"/>
      <w:marBottom w:val="0"/>
      <w:divBdr>
        <w:top w:val="none" w:sz="0" w:space="0" w:color="auto"/>
        <w:left w:val="none" w:sz="0" w:space="0" w:color="auto"/>
        <w:bottom w:val="none" w:sz="0" w:space="0" w:color="auto"/>
        <w:right w:val="none" w:sz="0" w:space="0" w:color="auto"/>
      </w:divBdr>
      <w:divsChild>
        <w:div w:id="1495339812">
          <w:marLeft w:val="0"/>
          <w:marRight w:val="0"/>
          <w:marTop w:val="0"/>
          <w:marBottom w:val="0"/>
          <w:divBdr>
            <w:top w:val="none" w:sz="0" w:space="0" w:color="auto"/>
            <w:left w:val="none" w:sz="0" w:space="0" w:color="auto"/>
            <w:bottom w:val="none" w:sz="0" w:space="0" w:color="auto"/>
            <w:right w:val="none" w:sz="0" w:space="0" w:color="auto"/>
          </w:divBdr>
        </w:div>
      </w:divsChild>
    </w:div>
    <w:div w:id="1835147806">
      <w:bodyDiv w:val="1"/>
      <w:marLeft w:val="0"/>
      <w:marRight w:val="0"/>
      <w:marTop w:val="0"/>
      <w:marBottom w:val="0"/>
      <w:divBdr>
        <w:top w:val="none" w:sz="0" w:space="0" w:color="auto"/>
        <w:left w:val="none" w:sz="0" w:space="0" w:color="auto"/>
        <w:bottom w:val="none" w:sz="0" w:space="0" w:color="auto"/>
        <w:right w:val="none" w:sz="0" w:space="0" w:color="auto"/>
      </w:divBdr>
      <w:divsChild>
        <w:div w:id="956907390">
          <w:marLeft w:val="0"/>
          <w:marRight w:val="0"/>
          <w:marTop w:val="0"/>
          <w:marBottom w:val="0"/>
          <w:divBdr>
            <w:top w:val="none" w:sz="0" w:space="0" w:color="auto"/>
            <w:left w:val="none" w:sz="0" w:space="0" w:color="auto"/>
            <w:bottom w:val="none" w:sz="0" w:space="0" w:color="auto"/>
            <w:right w:val="none" w:sz="0" w:space="0" w:color="auto"/>
          </w:divBdr>
        </w:div>
      </w:divsChild>
    </w:div>
    <w:div w:id="1836065636">
      <w:bodyDiv w:val="1"/>
      <w:marLeft w:val="0"/>
      <w:marRight w:val="0"/>
      <w:marTop w:val="0"/>
      <w:marBottom w:val="0"/>
      <w:divBdr>
        <w:top w:val="none" w:sz="0" w:space="0" w:color="auto"/>
        <w:left w:val="none" w:sz="0" w:space="0" w:color="auto"/>
        <w:bottom w:val="none" w:sz="0" w:space="0" w:color="auto"/>
        <w:right w:val="none" w:sz="0" w:space="0" w:color="auto"/>
      </w:divBdr>
      <w:divsChild>
        <w:div w:id="1176071739">
          <w:marLeft w:val="0"/>
          <w:marRight w:val="0"/>
          <w:marTop w:val="0"/>
          <w:marBottom w:val="0"/>
          <w:divBdr>
            <w:top w:val="none" w:sz="0" w:space="0" w:color="auto"/>
            <w:left w:val="none" w:sz="0" w:space="0" w:color="auto"/>
            <w:bottom w:val="none" w:sz="0" w:space="0" w:color="auto"/>
            <w:right w:val="none" w:sz="0" w:space="0" w:color="auto"/>
          </w:divBdr>
        </w:div>
      </w:divsChild>
    </w:div>
    <w:div w:id="1836988675">
      <w:bodyDiv w:val="1"/>
      <w:marLeft w:val="0"/>
      <w:marRight w:val="0"/>
      <w:marTop w:val="0"/>
      <w:marBottom w:val="0"/>
      <w:divBdr>
        <w:top w:val="none" w:sz="0" w:space="0" w:color="auto"/>
        <w:left w:val="none" w:sz="0" w:space="0" w:color="auto"/>
        <w:bottom w:val="none" w:sz="0" w:space="0" w:color="auto"/>
        <w:right w:val="none" w:sz="0" w:space="0" w:color="auto"/>
      </w:divBdr>
      <w:divsChild>
        <w:div w:id="174537151">
          <w:marLeft w:val="0"/>
          <w:marRight w:val="0"/>
          <w:marTop w:val="0"/>
          <w:marBottom w:val="0"/>
          <w:divBdr>
            <w:top w:val="none" w:sz="0" w:space="0" w:color="auto"/>
            <w:left w:val="none" w:sz="0" w:space="0" w:color="auto"/>
            <w:bottom w:val="none" w:sz="0" w:space="0" w:color="auto"/>
            <w:right w:val="none" w:sz="0" w:space="0" w:color="auto"/>
          </w:divBdr>
        </w:div>
      </w:divsChild>
    </w:div>
    <w:div w:id="1839421408">
      <w:bodyDiv w:val="1"/>
      <w:marLeft w:val="0"/>
      <w:marRight w:val="0"/>
      <w:marTop w:val="0"/>
      <w:marBottom w:val="0"/>
      <w:divBdr>
        <w:top w:val="none" w:sz="0" w:space="0" w:color="auto"/>
        <w:left w:val="none" w:sz="0" w:space="0" w:color="auto"/>
        <w:bottom w:val="none" w:sz="0" w:space="0" w:color="auto"/>
        <w:right w:val="none" w:sz="0" w:space="0" w:color="auto"/>
      </w:divBdr>
      <w:divsChild>
        <w:div w:id="1084841583">
          <w:marLeft w:val="0"/>
          <w:marRight w:val="0"/>
          <w:marTop w:val="0"/>
          <w:marBottom w:val="0"/>
          <w:divBdr>
            <w:top w:val="none" w:sz="0" w:space="0" w:color="auto"/>
            <w:left w:val="none" w:sz="0" w:space="0" w:color="auto"/>
            <w:bottom w:val="none" w:sz="0" w:space="0" w:color="auto"/>
            <w:right w:val="none" w:sz="0" w:space="0" w:color="auto"/>
          </w:divBdr>
        </w:div>
      </w:divsChild>
    </w:div>
    <w:div w:id="1845390057">
      <w:bodyDiv w:val="1"/>
      <w:marLeft w:val="0"/>
      <w:marRight w:val="0"/>
      <w:marTop w:val="0"/>
      <w:marBottom w:val="0"/>
      <w:divBdr>
        <w:top w:val="none" w:sz="0" w:space="0" w:color="auto"/>
        <w:left w:val="none" w:sz="0" w:space="0" w:color="auto"/>
        <w:bottom w:val="none" w:sz="0" w:space="0" w:color="auto"/>
        <w:right w:val="none" w:sz="0" w:space="0" w:color="auto"/>
      </w:divBdr>
      <w:divsChild>
        <w:div w:id="709375019">
          <w:marLeft w:val="0"/>
          <w:marRight w:val="0"/>
          <w:marTop w:val="0"/>
          <w:marBottom w:val="0"/>
          <w:divBdr>
            <w:top w:val="none" w:sz="0" w:space="0" w:color="auto"/>
            <w:left w:val="none" w:sz="0" w:space="0" w:color="auto"/>
            <w:bottom w:val="none" w:sz="0" w:space="0" w:color="auto"/>
            <w:right w:val="none" w:sz="0" w:space="0" w:color="auto"/>
          </w:divBdr>
        </w:div>
      </w:divsChild>
    </w:div>
    <w:div w:id="1854223045">
      <w:bodyDiv w:val="1"/>
      <w:marLeft w:val="0"/>
      <w:marRight w:val="0"/>
      <w:marTop w:val="0"/>
      <w:marBottom w:val="0"/>
      <w:divBdr>
        <w:top w:val="none" w:sz="0" w:space="0" w:color="auto"/>
        <w:left w:val="none" w:sz="0" w:space="0" w:color="auto"/>
        <w:bottom w:val="none" w:sz="0" w:space="0" w:color="auto"/>
        <w:right w:val="none" w:sz="0" w:space="0" w:color="auto"/>
      </w:divBdr>
      <w:divsChild>
        <w:div w:id="1712731192">
          <w:marLeft w:val="0"/>
          <w:marRight w:val="0"/>
          <w:marTop w:val="0"/>
          <w:marBottom w:val="0"/>
          <w:divBdr>
            <w:top w:val="none" w:sz="0" w:space="0" w:color="auto"/>
            <w:left w:val="none" w:sz="0" w:space="0" w:color="auto"/>
            <w:bottom w:val="none" w:sz="0" w:space="0" w:color="auto"/>
            <w:right w:val="none" w:sz="0" w:space="0" w:color="auto"/>
          </w:divBdr>
        </w:div>
      </w:divsChild>
    </w:div>
    <w:div w:id="1864437677">
      <w:bodyDiv w:val="1"/>
      <w:marLeft w:val="0"/>
      <w:marRight w:val="0"/>
      <w:marTop w:val="0"/>
      <w:marBottom w:val="0"/>
      <w:divBdr>
        <w:top w:val="none" w:sz="0" w:space="0" w:color="auto"/>
        <w:left w:val="none" w:sz="0" w:space="0" w:color="auto"/>
        <w:bottom w:val="none" w:sz="0" w:space="0" w:color="auto"/>
        <w:right w:val="none" w:sz="0" w:space="0" w:color="auto"/>
      </w:divBdr>
      <w:divsChild>
        <w:div w:id="774591680">
          <w:marLeft w:val="0"/>
          <w:marRight w:val="0"/>
          <w:marTop w:val="0"/>
          <w:marBottom w:val="0"/>
          <w:divBdr>
            <w:top w:val="none" w:sz="0" w:space="0" w:color="auto"/>
            <w:left w:val="none" w:sz="0" w:space="0" w:color="auto"/>
            <w:bottom w:val="none" w:sz="0" w:space="0" w:color="auto"/>
            <w:right w:val="none" w:sz="0" w:space="0" w:color="auto"/>
          </w:divBdr>
        </w:div>
      </w:divsChild>
    </w:div>
    <w:div w:id="1870870937">
      <w:bodyDiv w:val="1"/>
      <w:marLeft w:val="0"/>
      <w:marRight w:val="0"/>
      <w:marTop w:val="0"/>
      <w:marBottom w:val="0"/>
      <w:divBdr>
        <w:top w:val="none" w:sz="0" w:space="0" w:color="auto"/>
        <w:left w:val="none" w:sz="0" w:space="0" w:color="auto"/>
        <w:bottom w:val="none" w:sz="0" w:space="0" w:color="auto"/>
        <w:right w:val="none" w:sz="0" w:space="0" w:color="auto"/>
      </w:divBdr>
      <w:divsChild>
        <w:div w:id="1328947625">
          <w:marLeft w:val="0"/>
          <w:marRight w:val="0"/>
          <w:marTop w:val="0"/>
          <w:marBottom w:val="0"/>
          <w:divBdr>
            <w:top w:val="none" w:sz="0" w:space="0" w:color="auto"/>
            <w:left w:val="none" w:sz="0" w:space="0" w:color="auto"/>
            <w:bottom w:val="none" w:sz="0" w:space="0" w:color="auto"/>
            <w:right w:val="none" w:sz="0" w:space="0" w:color="auto"/>
          </w:divBdr>
        </w:div>
      </w:divsChild>
    </w:div>
    <w:div w:id="1902673903">
      <w:bodyDiv w:val="1"/>
      <w:marLeft w:val="0"/>
      <w:marRight w:val="0"/>
      <w:marTop w:val="0"/>
      <w:marBottom w:val="0"/>
      <w:divBdr>
        <w:top w:val="none" w:sz="0" w:space="0" w:color="auto"/>
        <w:left w:val="none" w:sz="0" w:space="0" w:color="auto"/>
        <w:bottom w:val="none" w:sz="0" w:space="0" w:color="auto"/>
        <w:right w:val="none" w:sz="0" w:space="0" w:color="auto"/>
      </w:divBdr>
      <w:divsChild>
        <w:div w:id="1178498242">
          <w:marLeft w:val="0"/>
          <w:marRight w:val="0"/>
          <w:marTop w:val="0"/>
          <w:marBottom w:val="0"/>
          <w:divBdr>
            <w:top w:val="none" w:sz="0" w:space="0" w:color="auto"/>
            <w:left w:val="none" w:sz="0" w:space="0" w:color="auto"/>
            <w:bottom w:val="none" w:sz="0" w:space="0" w:color="auto"/>
            <w:right w:val="none" w:sz="0" w:space="0" w:color="auto"/>
          </w:divBdr>
        </w:div>
      </w:divsChild>
    </w:div>
    <w:div w:id="1914004518">
      <w:bodyDiv w:val="1"/>
      <w:marLeft w:val="0"/>
      <w:marRight w:val="0"/>
      <w:marTop w:val="0"/>
      <w:marBottom w:val="0"/>
      <w:divBdr>
        <w:top w:val="none" w:sz="0" w:space="0" w:color="auto"/>
        <w:left w:val="none" w:sz="0" w:space="0" w:color="auto"/>
        <w:bottom w:val="none" w:sz="0" w:space="0" w:color="auto"/>
        <w:right w:val="none" w:sz="0" w:space="0" w:color="auto"/>
      </w:divBdr>
      <w:divsChild>
        <w:div w:id="569314565">
          <w:marLeft w:val="0"/>
          <w:marRight w:val="0"/>
          <w:marTop w:val="0"/>
          <w:marBottom w:val="0"/>
          <w:divBdr>
            <w:top w:val="none" w:sz="0" w:space="0" w:color="auto"/>
            <w:left w:val="none" w:sz="0" w:space="0" w:color="auto"/>
            <w:bottom w:val="none" w:sz="0" w:space="0" w:color="auto"/>
            <w:right w:val="none" w:sz="0" w:space="0" w:color="auto"/>
          </w:divBdr>
        </w:div>
      </w:divsChild>
    </w:div>
    <w:div w:id="1915818291">
      <w:bodyDiv w:val="1"/>
      <w:marLeft w:val="0"/>
      <w:marRight w:val="0"/>
      <w:marTop w:val="0"/>
      <w:marBottom w:val="0"/>
      <w:divBdr>
        <w:top w:val="none" w:sz="0" w:space="0" w:color="auto"/>
        <w:left w:val="none" w:sz="0" w:space="0" w:color="auto"/>
        <w:bottom w:val="none" w:sz="0" w:space="0" w:color="auto"/>
        <w:right w:val="none" w:sz="0" w:space="0" w:color="auto"/>
      </w:divBdr>
      <w:divsChild>
        <w:div w:id="88089856">
          <w:marLeft w:val="0"/>
          <w:marRight w:val="0"/>
          <w:marTop w:val="0"/>
          <w:marBottom w:val="0"/>
          <w:divBdr>
            <w:top w:val="none" w:sz="0" w:space="0" w:color="auto"/>
            <w:left w:val="none" w:sz="0" w:space="0" w:color="auto"/>
            <w:bottom w:val="none" w:sz="0" w:space="0" w:color="auto"/>
            <w:right w:val="none" w:sz="0" w:space="0" w:color="auto"/>
          </w:divBdr>
        </w:div>
      </w:divsChild>
    </w:div>
    <w:div w:id="1920554415">
      <w:bodyDiv w:val="1"/>
      <w:marLeft w:val="0"/>
      <w:marRight w:val="0"/>
      <w:marTop w:val="0"/>
      <w:marBottom w:val="0"/>
      <w:divBdr>
        <w:top w:val="none" w:sz="0" w:space="0" w:color="auto"/>
        <w:left w:val="none" w:sz="0" w:space="0" w:color="auto"/>
        <w:bottom w:val="none" w:sz="0" w:space="0" w:color="auto"/>
        <w:right w:val="none" w:sz="0" w:space="0" w:color="auto"/>
      </w:divBdr>
      <w:divsChild>
        <w:div w:id="1887253337">
          <w:marLeft w:val="0"/>
          <w:marRight w:val="0"/>
          <w:marTop w:val="0"/>
          <w:marBottom w:val="0"/>
          <w:divBdr>
            <w:top w:val="none" w:sz="0" w:space="0" w:color="auto"/>
            <w:left w:val="none" w:sz="0" w:space="0" w:color="auto"/>
            <w:bottom w:val="none" w:sz="0" w:space="0" w:color="auto"/>
            <w:right w:val="none" w:sz="0" w:space="0" w:color="auto"/>
          </w:divBdr>
        </w:div>
      </w:divsChild>
    </w:div>
    <w:div w:id="1921015662">
      <w:bodyDiv w:val="1"/>
      <w:marLeft w:val="0"/>
      <w:marRight w:val="0"/>
      <w:marTop w:val="0"/>
      <w:marBottom w:val="0"/>
      <w:divBdr>
        <w:top w:val="none" w:sz="0" w:space="0" w:color="auto"/>
        <w:left w:val="none" w:sz="0" w:space="0" w:color="auto"/>
        <w:bottom w:val="none" w:sz="0" w:space="0" w:color="auto"/>
        <w:right w:val="none" w:sz="0" w:space="0" w:color="auto"/>
      </w:divBdr>
      <w:divsChild>
        <w:div w:id="2019654030">
          <w:marLeft w:val="0"/>
          <w:marRight w:val="0"/>
          <w:marTop w:val="0"/>
          <w:marBottom w:val="0"/>
          <w:divBdr>
            <w:top w:val="none" w:sz="0" w:space="0" w:color="auto"/>
            <w:left w:val="none" w:sz="0" w:space="0" w:color="auto"/>
            <w:bottom w:val="none" w:sz="0" w:space="0" w:color="auto"/>
            <w:right w:val="none" w:sz="0" w:space="0" w:color="auto"/>
          </w:divBdr>
        </w:div>
      </w:divsChild>
    </w:div>
    <w:div w:id="1923371233">
      <w:bodyDiv w:val="1"/>
      <w:marLeft w:val="0"/>
      <w:marRight w:val="0"/>
      <w:marTop w:val="0"/>
      <w:marBottom w:val="0"/>
      <w:divBdr>
        <w:top w:val="none" w:sz="0" w:space="0" w:color="auto"/>
        <w:left w:val="none" w:sz="0" w:space="0" w:color="auto"/>
        <w:bottom w:val="none" w:sz="0" w:space="0" w:color="auto"/>
        <w:right w:val="none" w:sz="0" w:space="0" w:color="auto"/>
      </w:divBdr>
      <w:divsChild>
        <w:div w:id="1290629224">
          <w:marLeft w:val="0"/>
          <w:marRight w:val="0"/>
          <w:marTop w:val="0"/>
          <w:marBottom w:val="0"/>
          <w:divBdr>
            <w:top w:val="none" w:sz="0" w:space="0" w:color="auto"/>
            <w:left w:val="none" w:sz="0" w:space="0" w:color="auto"/>
            <w:bottom w:val="none" w:sz="0" w:space="0" w:color="auto"/>
            <w:right w:val="none" w:sz="0" w:space="0" w:color="auto"/>
          </w:divBdr>
        </w:div>
      </w:divsChild>
    </w:div>
    <w:div w:id="1930848529">
      <w:bodyDiv w:val="1"/>
      <w:marLeft w:val="0"/>
      <w:marRight w:val="0"/>
      <w:marTop w:val="0"/>
      <w:marBottom w:val="0"/>
      <w:divBdr>
        <w:top w:val="none" w:sz="0" w:space="0" w:color="auto"/>
        <w:left w:val="none" w:sz="0" w:space="0" w:color="auto"/>
        <w:bottom w:val="none" w:sz="0" w:space="0" w:color="auto"/>
        <w:right w:val="none" w:sz="0" w:space="0" w:color="auto"/>
      </w:divBdr>
      <w:divsChild>
        <w:div w:id="486239860">
          <w:marLeft w:val="0"/>
          <w:marRight w:val="0"/>
          <w:marTop w:val="0"/>
          <w:marBottom w:val="0"/>
          <w:divBdr>
            <w:top w:val="none" w:sz="0" w:space="0" w:color="auto"/>
            <w:left w:val="none" w:sz="0" w:space="0" w:color="auto"/>
            <w:bottom w:val="none" w:sz="0" w:space="0" w:color="auto"/>
            <w:right w:val="none" w:sz="0" w:space="0" w:color="auto"/>
          </w:divBdr>
        </w:div>
      </w:divsChild>
    </w:div>
    <w:div w:id="1944877666">
      <w:bodyDiv w:val="1"/>
      <w:marLeft w:val="0"/>
      <w:marRight w:val="0"/>
      <w:marTop w:val="0"/>
      <w:marBottom w:val="0"/>
      <w:divBdr>
        <w:top w:val="none" w:sz="0" w:space="0" w:color="auto"/>
        <w:left w:val="none" w:sz="0" w:space="0" w:color="auto"/>
        <w:bottom w:val="none" w:sz="0" w:space="0" w:color="auto"/>
        <w:right w:val="none" w:sz="0" w:space="0" w:color="auto"/>
      </w:divBdr>
      <w:divsChild>
        <w:div w:id="991983984">
          <w:marLeft w:val="0"/>
          <w:marRight w:val="0"/>
          <w:marTop w:val="0"/>
          <w:marBottom w:val="0"/>
          <w:divBdr>
            <w:top w:val="none" w:sz="0" w:space="0" w:color="auto"/>
            <w:left w:val="none" w:sz="0" w:space="0" w:color="auto"/>
            <w:bottom w:val="none" w:sz="0" w:space="0" w:color="auto"/>
            <w:right w:val="none" w:sz="0" w:space="0" w:color="auto"/>
          </w:divBdr>
        </w:div>
      </w:divsChild>
    </w:div>
    <w:div w:id="1957639474">
      <w:bodyDiv w:val="1"/>
      <w:marLeft w:val="0"/>
      <w:marRight w:val="0"/>
      <w:marTop w:val="0"/>
      <w:marBottom w:val="0"/>
      <w:divBdr>
        <w:top w:val="none" w:sz="0" w:space="0" w:color="auto"/>
        <w:left w:val="none" w:sz="0" w:space="0" w:color="auto"/>
        <w:bottom w:val="none" w:sz="0" w:space="0" w:color="auto"/>
        <w:right w:val="none" w:sz="0" w:space="0" w:color="auto"/>
      </w:divBdr>
      <w:divsChild>
        <w:div w:id="1401489375">
          <w:marLeft w:val="0"/>
          <w:marRight w:val="0"/>
          <w:marTop w:val="0"/>
          <w:marBottom w:val="0"/>
          <w:divBdr>
            <w:top w:val="none" w:sz="0" w:space="0" w:color="auto"/>
            <w:left w:val="none" w:sz="0" w:space="0" w:color="auto"/>
            <w:bottom w:val="none" w:sz="0" w:space="0" w:color="auto"/>
            <w:right w:val="none" w:sz="0" w:space="0" w:color="auto"/>
          </w:divBdr>
        </w:div>
      </w:divsChild>
    </w:div>
    <w:div w:id="1990472583">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0">
          <w:marLeft w:val="0"/>
          <w:marRight w:val="0"/>
          <w:marTop w:val="0"/>
          <w:marBottom w:val="0"/>
          <w:divBdr>
            <w:top w:val="none" w:sz="0" w:space="0" w:color="auto"/>
            <w:left w:val="none" w:sz="0" w:space="0" w:color="auto"/>
            <w:bottom w:val="none" w:sz="0" w:space="0" w:color="auto"/>
            <w:right w:val="none" w:sz="0" w:space="0" w:color="auto"/>
          </w:divBdr>
        </w:div>
      </w:divsChild>
    </w:div>
    <w:div w:id="1992632760">
      <w:bodyDiv w:val="1"/>
      <w:marLeft w:val="0"/>
      <w:marRight w:val="0"/>
      <w:marTop w:val="0"/>
      <w:marBottom w:val="0"/>
      <w:divBdr>
        <w:top w:val="none" w:sz="0" w:space="0" w:color="auto"/>
        <w:left w:val="none" w:sz="0" w:space="0" w:color="auto"/>
        <w:bottom w:val="none" w:sz="0" w:space="0" w:color="auto"/>
        <w:right w:val="none" w:sz="0" w:space="0" w:color="auto"/>
      </w:divBdr>
      <w:divsChild>
        <w:div w:id="1600866989">
          <w:marLeft w:val="0"/>
          <w:marRight w:val="0"/>
          <w:marTop w:val="0"/>
          <w:marBottom w:val="0"/>
          <w:divBdr>
            <w:top w:val="none" w:sz="0" w:space="0" w:color="auto"/>
            <w:left w:val="none" w:sz="0" w:space="0" w:color="auto"/>
            <w:bottom w:val="none" w:sz="0" w:space="0" w:color="auto"/>
            <w:right w:val="none" w:sz="0" w:space="0" w:color="auto"/>
          </w:divBdr>
        </w:div>
      </w:divsChild>
    </w:div>
    <w:div w:id="1995833968">
      <w:bodyDiv w:val="1"/>
      <w:marLeft w:val="0"/>
      <w:marRight w:val="0"/>
      <w:marTop w:val="0"/>
      <w:marBottom w:val="0"/>
      <w:divBdr>
        <w:top w:val="none" w:sz="0" w:space="0" w:color="auto"/>
        <w:left w:val="none" w:sz="0" w:space="0" w:color="auto"/>
        <w:bottom w:val="none" w:sz="0" w:space="0" w:color="auto"/>
        <w:right w:val="none" w:sz="0" w:space="0" w:color="auto"/>
      </w:divBdr>
      <w:divsChild>
        <w:div w:id="54011199">
          <w:marLeft w:val="0"/>
          <w:marRight w:val="0"/>
          <w:marTop w:val="0"/>
          <w:marBottom w:val="0"/>
          <w:divBdr>
            <w:top w:val="none" w:sz="0" w:space="0" w:color="auto"/>
            <w:left w:val="none" w:sz="0" w:space="0" w:color="auto"/>
            <w:bottom w:val="none" w:sz="0" w:space="0" w:color="auto"/>
            <w:right w:val="none" w:sz="0" w:space="0" w:color="auto"/>
          </w:divBdr>
        </w:div>
      </w:divsChild>
    </w:div>
    <w:div w:id="1997496038">
      <w:bodyDiv w:val="1"/>
      <w:marLeft w:val="0"/>
      <w:marRight w:val="0"/>
      <w:marTop w:val="0"/>
      <w:marBottom w:val="0"/>
      <w:divBdr>
        <w:top w:val="none" w:sz="0" w:space="0" w:color="auto"/>
        <w:left w:val="none" w:sz="0" w:space="0" w:color="auto"/>
        <w:bottom w:val="none" w:sz="0" w:space="0" w:color="auto"/>
        <w:right w:val="none" w:sz="0" w:space="0" w:color="auto"/>
      </w:divBdr>
      <w:divsChild>
        <w:div w:id="2077238344">
          <w:marLeft w:val="0"/>
          <w:marRight w:val="0"/>
          <w:marTop w:val="0"/>
          <w:marBottom w:val="0"/>
          <w:divBdr>
            <w:top w:val="none" w:sz="0" w:space="0" w:color="auto"/>
            <w:left w:val="none" w:sz="0" w:space="0" w:color="auto"/>
            <w:bottom w:val="none" w:sz="0" w:space="0" w:color="auto"/>
            <w:right w:val="none" w:sz="0" w:space="0" w:color="auto"/>
          </w:divBdr>
        </w:div>
      </w:divsChild>
    </w:div>
    <w:div w:id="20028543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634">
          <w:marLeft w:val="0"/>
          <w:marRight w:val="0"/>
          <w:marTop w:val="0"/>
          <w:marBottom w:val="0"/>
          <w:divBdr>
            <w:top w:val="none" w:sz="0" w:space="0" w:color="auto"/>
            <w:left w:val="none" w:sz="0" w:space="0" w:color="auto"/>
            <w:bottom w:val="none" w:sz="0" w:space="0" w:color="auto"/>
            <w:right w:val="none" w:sz="0" w:space="0" w:color="auto"/>
          </w:divBdr>
        </w:div>
      </w:divsChild>
    </w:div>
    <w:div w:id="2011911509">
      <w:bodyDiv w:val="1"/>
      <w:marLeft w:val="0"/>
      <w:marRight w:val="0"/>
      <w:marTop w:val="0"/>
      <w:marBottom w:val="0"/>
      <w:divBdr>
        <w:top w:val="none" w:sz="0" w:space="0" w:color="auto"/>
        <w:left w:val="none" w:sz="0" w:space="0" w:color="auto"/>
        <w:bottom w:val="none" w:sz="0" w:space="0" w:color="auto"/>
        <w:right w:val="none" w:sz="0" w:space="0" w:color="auto"/>
      </w:divBdr>
      <w:divsChild>
        <w:div w:id="1408309877">
          <w:marLeft w:val="0"/>
          <w:marRight w:val="0"/>
          <w:marTop w:val="0"/>
          <w:marBottom w:val="0"/>
          <w:divBdr>
            <w:top w:val="none" w:sz="0" w:space="0" w:color="auto"/>
            <w:left w:val="none" w:sz="0" w:space="0" w:color="auto"/>
            <w:bottom w:val="none" w:sz="0" w:space="0" w:color="auto"/>
            <w:right w:val="none" w:sz="0" w:space="0" w:color="auto"/>
          </w:divBdr>
        </w:div>
      </w:divsChild>
    </w:div>
    <w:div w:id="2016767301">
      <w:bodyDiv w:val="1"/>
      <w:marLeft w:val="0"/>
      <w:marRight w:val="0"/>
      <w:marTop w:val="0"/>
      <w:marBottom w:val="0"/>
      <w:divBdr>
        <w:top w:val="none" w:sz="0" w:space="0" w:color="auto"/>
        <w:left w:val="none" w:sz="0" w:space="0" w:color="auto"/>
        <w:bottom w:val="none" w:sz="0" w:space="0" w:color="auto"/>
        <w:right w:val="none" w:sz="0" w:space="0" w:color="auto"/>
      </w:divBdr>
      <w:divsChild>
        <w:div w:id="1379352073">
          <w:marLeft w:val="0"/>
          <w:marRight w:val="0"/>
          <w:marTop w:val="0"/>
          <w:marBottom w:val="0"/>
          <w:divBdr>
            <w:top w:val="none" w:sz="0" w:space="0" w:color="auto"/>
            <w:left w:val="none" w:sz="0" w:space="0" w:color="auto"/>
            <w:bottom w:val="none" w:sz="0" w:space="0" w:color="auto"/>
            <w:right w:val="none" w:sz="0" w:space="0" w:color="auto"/>
          </w:divBdr>
        </w:div>
      </w:divsChild>
    </w:div>
    <w:div w:id="2020966294">
      <w:bodyDiv w:val="1"/>
      <w:marLeft w:val="0"/>
      <w:marRight w:val="0"/>
      <w:marTop w:val="0"/>
      <w:marBottom w:val="0"/>
      <w:divBdr>
        <w:top w:val="none" w:sz="0" w:space="0" w:color="auto"/>
        <w:left w:val="none" w:sz="0" w:space="0" w:color="auto"/>
        <w:bottom w:val="none" w:sz="0" w:space="0" w:color="auto"/>
        <w:right w:val="none" w:sz="0" w:space="0" w:color="auto"/>
      </w:divBdr>
      <w:divsChild>
        <w:div w:id="1383098805">
          <w:marLeft w:val="0"/>
          <w:marRight w:val="0"/>
          <w:marTop w:val="0"/>
          <w:marBottom w:val="0"/>
          <w:divBdr>
            <w:top w:val="none" w:sz="0" w:space="0" w:color="auto"/>
            <w:left w:val="none" w:sz="0" w:space="0" w:color="auto"/>
            <w:bottom w:val="none" w:sz="0" w:space="0" w:color="auto"/>
            <w:right w:val="none" w:sz="0" w:space="0" w:color="auto"/>
          </w:divBdr>
        </w:div>
      </w:divsChild>
    </w:div>
    <w:div w:id="2024211361">
      <w:bodyDiv w:val="1"/>
      <w:marLeft w:val="0"/>
      <w:marRight w:val="0"/>
      <w:marTop w:val="0"/>
      <w:marBottom w:val="0"/>
      <w:divBdr>
        <w:top w:val="none" w:sz="0" w:space="0" w:color="auto"/>
        <w:left w:val="none" w:sz="0" w:space="0" w:color="auto"/>
        <w:bottom w:val="none" w:sz="0" w:space="0" w:color="auto"/>
        <w:right w:val="none" w:sz="0" w:space="0" w:color="auto"/>
      </w:divBdr>
      <w:divsChild>
        <w:div w:id="1005329296">
          <w:marLeft w:val="0"/>
          <w:marRight w:val="0"/>
          <w:marTop w:val="0"/>
          <w:marBottom w:val="0"/>
          <w:divBdr>
            <w:top w:val="none" w:sz="0" w:space="0" w:color="auto"/>
            <w:left w:val="none" w:sz="0" w:space="0" w:color="auto"/>
            <w:bottom w:val="none" w:sz="0" w:space="0" w:color="auto"/>
            <w:right w:val="none" w:sz="0" w:space="0" w:color="auto"/>
          </w:divBdr>
        </w:div>
      </w:divsChild>
    </w:div>
    <w:div w:id="2049839992">
      <w:bodyDiv w:val="1"/>
      <w:marLeft w:val="0"/>
      <w:marRight w:val="0"/>
      <w:marTop w:val="0"/>
      <w:marBottom w:val="0"/>
      <w:divBdr>
        <w:top w:val="none" w:sz="0" w:space="0" w:color="auto"/>
        <w:left w:val="none" w:sz="0" w:space="0" w:color="auto"/>
        <w:bottom w:val="none" w:sz="0" w:space="0" w:color="auto"/>
        <w:right w:val="none" w:sz="0" w:space="0" w:color="auto"/>
      </w:divBdr>
      <w:divsChild>
        <w:div w:id="2019457422">
          <w:marLeft w:val="0"/>
          <w:marRight w:val="0"/>
          <w:marTop w:val="0"/>
          <w:marBottom w:val="0"/>
          <w:divBdr>
            <w:top w:val="none" w:sz="0" w:space="0" w:color="auto"/>
            <w:left w:val="none" w:sz="0" w:space="0" w:color="auto"/>
            <w:bottom w:val="none" w:sz="0" w:space="0" w:color="auto"/>
            <w:right w:val="none" w:sz="0" w:space="0" w:color="auto"/>
          </w:divBdr>
        </w:div>
      </w:divsChild>
    </w:div>
    <w:div w:id="2052922092">
      <w:bodyDiv w:val="1"/>
      <w:marLeft w:val="0"/>
      <w:marRight w:val="0"/>
      <w:marTop w:val="0"/>
      <w:marBottom w:val="0"/>
      <w:divBdr>
        <w:top w:val="none" w:sz="0" w:space="0" w:color="auto"/>
        <w:left w:val="none" w:sz="0" w:space="0" w:color="auto"/>
        <w:bottom w:val="none" w:sz="0" w:space="0" w:color="auto"/>
        <w:right w:val="none" w:sz="0" w:space="0" w:color="auto"/>
      </w:divBdr>
      <w:divsChild>
        <w:div w:id="802429426">
          <w:marLeft w:val="0"/>
          <w:marRight w:val="0"/>
          <w:marTop w:val="0"/>
          <w:marBottom w:val="0"/>
          <w:divBdr>
            <w:top w:val="none" w:sz="0" w:space="0" w:color="auto"/>
            <w:left w:val="none" w:sz="0" w:space="0" w:color="auto"/>
            <w:bottom w:val="none" w:sz="0" w:space="0" w:color="auto"/>
            <w:right w:val="none" w:sz="0" w:space="0" w:color="auto"/>
          </w:divBdr>
        </w:div>
      </w:divsChild>
    </w:div>
    <w:div w:id="2063365700">
      <w:bodyDiv w:val="1"/>
      <w:marLeft w:val="0"/>
      <w:marRight w:val="0"/>
      <w:marTop w:val="0"/>
      <w:marBottom w:val="0"/>
      <w:divBdr>
        <w:top w:val="none" w:sz="0" w:space="0" w:color="auto"/>
        <w:left w:val="none" w:sz="0" w:space="0" w:color="auto"/>
        <w:bottom w:val="none" w:sz="0" w:space="0" w:color="auto"/>
        <w:right w:val="none" w:sz="0" w:space="0" w:color="auto"/>
      </w:divBdr>
      <w:divsChild>
        <w:div w:id="108475135">
          <w:marLeft w:val="0"/>
          <w:marRight w:val="0"/>
          <w:marTop w:val="0"/>
          <w:marBottom w:val="0"/>
          <w:divBdr>
            <w:top w:val="none" w:sz="0" w:space="0" w:color="auto"/>
            <w:left w:val="none" w:sz="0" w:space="0" w:color="auto"/>
            <w:bottom w:val="none" w:sz="0" w:space="0" w:color="auto"/>
            <w:right w:val="none" w:sz="0" w:space="0" w:color="auto"/>
          </w:divBdr>
        </w:div>
      </w:divsChild>
    </w:div>
    <w:div w:id="2064864113">
      <w:bodyDiv w:val="1"/>
      <w:marLeft w:val="0"/>
      <w:marRight w:val="0"/>
      <w:marTop w:val="0"/>
      <w:marBottom w:val="0"/>
      <w:divBdr>
        <w:top w:val="none" w:sz="0" w:space="0" w:color="auto"/>
        <w:left w:val="none" w:sz="0" w:space="0" w:color="auto"/>
        <w:bottom w:val="none" w:sz="0" w:space="0" w:color="auto"/>
        <w:right w:val="none" w:sz="0" w:space="0" w:color="auto"/>
      </w:divBdr>
      <w:divsChild>
        <w:div w:id="2040008184">
          <w:marLeft w:val="0"/>
          <w:marRight w:val="0"/>
          <w:marTop w:val="0"/>
          <w:marBottom w:val="0"/>
          <w:divBdr>
            <w:top w:val="none" w:sz="0" w:space="0" w:color="auto"/>
            <w:left w:val="none" w:sz="0" w:space="0" w:color="auto"/>
            <w:bottom w:val="none" w:sz="0" w:space="0" w:color="auto"/>
            <w:right w:val="none" w:sz="0" w:space="0" w:color="auto"/>
          </w:divBdr>
        </w:div>
      </w:divsChild>
    </w:div>
    <w:div w:id="2082897485">
      <w:bodyDiv w:val="1"/>
      <w:marLeft w:val="0"/>
      <w:marRight w:val="0"/>
      <w:marTop w:val="0"/>
      <w:marBottom w:val="0"/>
      <w:divBdr>
        <w:top w:val="none" w:sz="0" w:space="0" w:color="auto"/>
        <w:left w:val="none" w:sz="0" w:space="0" w:color="auto"/>
        <w:bottom w:val="none" w:sz="0" w:space="0" w:color="auto"/>
        <w:right w:val="none" w:sz="0" w:space="0" w:color="auto"/>
      </w:divBdr>
      <w:divsChild>
        <w:div w:id="1189490614">
          <w:marLeft w:val="0"/>
          <w:marRight w:val="0"/>
          <w:marTop w:val="0"/>
          <w:marBottom w:val="0"/>
          <w:divBdr>
            <w:top w:val="none" w:sz="0" w:space="0" w:color="auto"/>
            <w:left w:val="none" w:sz="0" w:space="0" w:color="auto"/>
            <w:bottom w:val="none" w:sz="0" w:space="0" w:color="auto"/>
            <w:right w:val="none" w:sz="0" w:space="0" w:color="auto"/>
          </w:divBdr>
        </w:div>
      </w:divsChild>
    </w:div>
    <w:div w:id="2084182064">
      <w:bodyDiv w:val="1"/>
      <w:marLeft w:val="0"/>
      <w:marRight w:val="0"/>
      <w:marTop w:val="0"/>
      <w:marBottom w:val="0"/>
      <w:divBdr>
        <w:top w:val="none" w:sz="0" w:space="0" w:color="auto"/>
        <w:left w:val="none" w:sz="0" w:space="0" w:color="auto"/>
        <w:bottom w:val="none" w:sz="0" w:space="0" w:color="auto"/>
        <w:right w:val="none" w:sz="0" w:space="0" w:color="auto"/>
      </w:divBdr>
      <w:divsChild>
        <w:div w:id="1830830548">
          <w:marLeft w:val="0"/>
          <w:marRight w:val="0"/>
          <w:marTop w:val="0"/>
          <w:marBottom w:val="0"/>
          <w:divBdr>
            <w:top w:val="none" w:sz="0" w:space="0" w:color="auto"/>
            <w:left w:val="none" w:sz="0" w:space="0" w:color="auto"/>
            <w:bottom w:val="none" w:sz="0" w:space="0" w:color="auto"/>
            <w:right w:val="none" w:sz="0" w:space="0" w:color="auto"/>
          </w:divBdr>
        </w:div>
      </w:divsChild>
    </w:div>
    <w:div w:id="2112121932">
      <w:bodyDiv w:val="1"/>
      <w:marLeft w:val="0"/>
      <w:marRight w:val="0"/>
      <w:marTop w:val="0"/>
      <w:marBottom w:val="0"/>
      <w:divBdr>
        <w:top w:val="none" w:sz="0" w:space="0" w:color="auto"/>
        <w:left w:val="none" w:sz="0" w:space="0" w:color="auto"/>
        <w:bottom w:val="none" w:sz="0" w:space="0" w:color="auto"/>
        <w:right w:val="none" w:sz="0" w:space="0" w:color="auto"/>
      </w:divBdr>
      <w:divsChild>
        <w:div w:id="1288203275">
          <w:marLeft w:val="0"/>
          <w:marRight w:val="0"/>
          <w:marTop w:val="0"/>
          <w:marBottom w:val="0"/>
          <w:divBdr>
            <w:top w:val="none" w:sz="0" w:space="0" w:color="auto"/>
            <w:left w:val="none" w:sz="0" w:space="0" w:color="auto"/>
            <w:bottom w:val="none" w:sz="0" w:space="0" w:color="auto"/>
            <w:right w:val="none" w:sz="0" w:space="0" w:color="auto"/>
          </w:divBdr>
        </w:div>
      </w:divsChild>
    </w:div>
    <w:div w:id="2118673440">
      <w:bodyDiv w:val="1"/>
      <w:marLeft w:val="0"/>
      <w:marRight w:val="0"/>
      <w:marTop w:val="0"/>
      <w:marBottom w:val="0"/>
      <w:divBdr>
        <w:top w:val="none" w:sz="0" w:space="0" w:color="auto"/>
        <w:left w:val="none" w:sz="0" w:space="0" w:color="auto"/>
        <w:bottom w:val="none" w:sz="0" w:space="0" w:color="auto"/>
        <w:right w:val="none" w:sz="0" w:space="0" w:color="auto"/>
      </w:divBdr>
      <w:divsChild>
        <w:div w:id="666519357">
          <w:marLeft w:val="0"/>
          <w:marRight w:val="0"/>
          <w:marTop w:val="0"/>
          <w:marBottom w:val="0"/>
          <w:divBdr>
            <w:top w:val="none" w:sz="0" w:space="0" w:color="auto"/>
            <w:left w:val="none" w:sz="0" w:space="0" w:color="auto"/>
            <w:bottom w:val="none" w:sz="0" w:space="0" w:color="auto"/>
            <w:right w:val="none" w:sz="0" w:space="0" w:color="auto"/>
          </w:divBdr>
        </w:div>
      </w:divsChild>
    </w:div>
    <w:div w:id="2119371658">
      <w:bodyDiv w:val="1"/>
      <w:marLeft w:val="0"/>
      <w:marRight w:val="0"/>
      <w:marTop w:val="0"/>
      <w:marBottom w:val="0"/>
      <w:divBdr>
        <w:top w:val="none" w:sz="0" w:space="0" w:color="auto"/>
        <w:left w:val="none" w:sz="0" w:space="0" w:color="auto"/>
        <w:bottom w:val="none" w:sz="0" w:space="0" w:color="auto"/>
        <w:right w:val="none" w:sz="0" w:space="0" w:color="auto"/>
      </w:divBdr>
      <w:divsChild>
        <w:div w:id="1028145670">
          <w:marLeft w:val="0"/>
          <w:marRight w:val="0"/>
          <w:marTop w:val="0"/>
          <w:marBottom w:val="0"/>
          <w:divBdr>
            <w:top w:val="none" w:sz="0" w:space="0" w:color="auto"/>
            <w:left w:val="none" w:sz="0" w:space="0" w:color="auto"/>
            <w:bottom w:val="none" w:sz="0" w:space="0" w:color="auto"/>
            <w:right w:val="none" w:sz="0" w:space="0" w:color="auto"/>
          </w:divBdr>
        </w:div>
      </w:divsChild>
    </w:div>
    <w:div w:id="2132163546">
      <w:bodyDiv w:val="1"/>
      <w:marLeft w:val="0"/>
      <w:marRight w:val="0"/>
      <w:marTop w:val="0"/>
      <w:marBottom w:val="0"/>
      <w:divBdr>
        <w:top w:val="none" w:sz="0" w:space="0" w:color="auto"/>
        <w:left w:val="none" w:sz="0" w:space="0" w:color="auto"/>
        <w:bottom w:val="none" w:sz="0" w:space="0" w:color="auto"/>
        <w:right w:val="none" w:sz="0" w:space="0" w:color="auto"/>
      </w:divBdr>
      <w:divsChild>
        <w:div w:id="829757718">
          <w:marLeft w:val="0"/>
          <w:marRight w:val="0"/>
          <w:marTop w:val="0"/>
          <w:marBottom w:val="0"/>
          <w:divBdr>
            <w:top w:val="none" w:sz="0" w:space="0" w:color="auto"/>
            <w:left w:val="none" w:sz="0" w:space="0" w:color="auto"/>
            <w:bottom w:val="none" w:sz="0" w:space="0" w:color="auto"/>
            <w:right w:val="none" w:sz="0" w:space="0" w:color="auto"/>
          </w:divBdr>
        </w:div>
      </w:divsChild>
    </w:div>
    <w:div w:id="2138445586">
      <w:bodyDiv w:val="1"/>
      <w:marLeft w:val="0"/>
      <w:marRight w:val="0"/>
      <w:marTop w:val="0"/>
      <w:marBottom w:val="0"/>
      <w:divBdr>
        <w:top w:val="none" w:sz="0" w:space="0" w:color="auto"/>
        <w:left w:val="none" w:sz="0" w:space="0" w:color="auto"/>
        <w:bottom w:val="none" w:sz="0" w:space="0" w:color="auto"/>
        <w:right w:val="none" w:sz="0" w:space="0" w:color="auto"/>
      </w:divBdr>
      <w:divsChild>
        <w:div w:id="1263026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21.jpeg"/><Relationship Id="rId47" Type="http://schemas.openxmlformats.org/officeDocument/2006/relationships/image" Target="media/image25.png"/><Relationship Id="rId63" Type="http://schemas.openxmlformats.org/officeDocument/2006/relationships/hyperlink" Target="mailto:enquiries@valcan.co.uk" TargetMode="External"/><Relationship Id="rId6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jpeg"/><Relationship Id="rId11" Type="http://schemas.openxmlformats.org/officeDocument/2006/relationships/image" Target="media/image4.svg"/><Relationship Id="rId24" Type="http://schemas.openxmlformats.org/officeDocument/2006/relationships/image" Target="media/image13.jpeg"/><Relationship Id="rId32" Type="http://schemas.openxmlformats.org/officeDocument/2006/relationships/hyperlink" Target="https://valcan.co.uk/wp-content/uploads/2026/03/VD-BBA-Jan-2026.pdf" TargetMode="External"/><Relationship Id="rId37" Type="http://schemas.openxmlformats.org/officeDocument/2006/relationships/hyperlink" Target="https://valcan.co.uk/wp-content/uploads/2023/06/Valcan-VitraDual-EPD-S-P-04405.pdf" TargetMode="External"/><Relationship Id="rId40" Type="http://schemas.openxmlformats.org/officeDocument/2006/relationships/hyperlink" Target="https://valcan.co.uk/wp-content/uploads/2022/12/Vitrafix-VF1-and-VF2-Typical-Drawings.zip" TargetMode="External"/><Relationship Id="rId45" Type="http://schemas.openxmlformats.org/officeDocument/2006/relationships/image" Target="media/image24.png"/><Relationship Id="rId53" Type="http://schemas.openxmlformats.org/officeDocument/2006/relationships/image" Target="media/image28.png"/><Relationship Id="rId58" Type="http://schemas.openxmlformats.org/officeDocument/2006/relationships/hyperlink" Target="mailto:enquiries@valcan.co.uk"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valcan.co.uk" TargetMode="External"/><Relationship Id="rId19" Type="http://schemas.openxmlformats.org/officeDocument/2006/relationships/hyperlink" Target="mailto:enquiries@valcan.co.uk" TargetMode="External"/><Relationship Id="rId14" Type="http://schemas.openxmlformats.org/officeDocument/2006/relationships/hyperlink" Target="https://valcan.co.uk/contact/" TargetMode="External"/><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valcan.co.uk/wp-content/uploads/2022/12/VitraDual-CWCT-210419-final-certificate-rev-D.pdf" TargetMode="External"/><Relationship Id="rId43" Type="http://schemas.openxmlformats.org/officeDocument/2006/relationships/image" Target="media/image22.gif"/><Relationship Id="rId48" Type="http://schemas.openxmlformats.org/officeDocument/2006/relationships/hyperlink" Target="https://valcan.co.uk/installer-on-site-support/" TargetMode="External"/><Relationship Id="rId56" Type="http://schemas.openxmlformats.org/officeDocument/2006/relationships/image" Target="media/image30.png"/><Relationship Id="rId64" Type="http://schemas.openxmlformats.org/officeDocument/2006/relationships/hyperlink" Target="http://www.valcan.co.uk" TargetMode="External"/><Relationship Id="rId69" Type="http://schemas.openxmlformats.org/officeDocument/2006/relationships/customXml" Target="../customXml/item2.xml"/><Relationship Id="rId8" Type="http://schemas.openxmlformats.org/officeDocument/2006/relationships/image" Target="media/image1.jpg"/><Relationship Id="rId51" Type="http://schemas.openxmlformats.org/officeDocument/2006/relationships/image" Target="media/image27.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4.jpeg"/><Relationship Id="rId33" Type="http://schemas.openxmlformats.org/officeDocument/2006/relationships/hyperlink" Target="https://valcan.co.uk/wp-content/uploads/2024/08/VitraDual-BS-EN-13501-1-Classification-Report-REA-EUI-21-000379-Revision-1.pdf" TargetMode="External"/><Relationship Id="rId38" Type="http://schemas.openxmlformats.org/officeDocument/2006/relationships/hyperlink" Target="https://valcan.co.uk/wp-content/uploads/2026/02/VitraDual-Typical-Details-2026.zip" TargetMode="External"/><Relationship Id="rId46" Type="http://schemas.openxmlformats.org/officeDocument/2006/relationships/hyperlink" Target="https://valcan.co.uk/cpd/" TargetMode="External"/><Relationship Id="rId59" Type="http://schemas.openxmlformats.org/officeDocument/2006/relationships/hyperlink" Target="mailto:%7binsertname%7d@valcan.co.uk" TargetMode="External"/><Relationship Id="rId67"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20.jpeg"/><Relationship Id="rId54" Type="http://schemas.openxmlformats.org/officeDocument/2006/relationships/hyperlink" Target="https://valcan.co.uk/certification-accreditation/" TargetMode="External"/><Relationship Id="rId62" Type="http://schemas.openxmlformats.org/officeDocument/2006/relationships/hyperlink" Target="mailto:%7binsertname%7d@valcan.co.uk" TargetMode="External"/><Relationship Id="rId7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alcan.co.uk/contact/"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hyperlink" Target="https://valcan.co.uk/wp-content/uploads/2024/07/Valcan-Schedule-of-Assessed-Product-Information-VitraDual-Jun-24.pdf" TargetMode="External"/><Relationship Id="rId49" Type="http://schemas.openxmlformats.org/officeDocument/2006/relationships/image" Target="media/image26.jpeg"/><Relationship Id="rId57" Type="http://schemas.openxmlformats.org/officeDocument/2006/relationships/hyperlink" Target="http://www.valcan.co.uk/support/" TargetMode="External"/><Relationship Id="rId10" Type="http://schemas.openxmlformats.org/officeDocument/2006/relationships/image" Target="media/image3.png"/><Relationship Id="rId31" Type="http://schemas.openxmlformats.org/officeDocument/2006/relationships/hyperlink" Target="https://valcan.co.uk/wp-content/uploads/2026/04/FINAL-VitralDual-Brochure-V.5-April-2026.pdf" TargetMode="External"/><Relationship Id="rId44" Type="http://schemas.openxmlformats.org/officeDocument/2006/relationships/image" Target="media/image23.tiff"/><Relationship Id="rId52" Type="http://schemas.openxmlformats.org/officeDocument/2006/relationships/hyperlink" Target="https://valcan.co.uk/support/" TargetMode="External"/><Relationship Id="rId60" Type="http://schemas.openxmlformats.org/officeDocument/2006/relationships/hyperlink" Target="mailto:enquiries@valcan.co.uk"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png"/><Relationship Id="rId18" Type="http://schemas.openxmlformats.org/officeDocument/2006/relationships/hyperlink" Target="http://www.valcan.co.uk" TargetMode="External"/><Relationship Id="rId39" Type="http://schemas.openxmlformats.org/officeDocument/2006/relationships/hyperlink" Target="https://valcan.co.uk/wp-content/uploads/2025/07/Vitrafix-Brochure-July-2025-web.pdf" TargetMode="External"/><Relationship Id="rId34" Type="http://schemas.openxmlformats.org/officeDocument/2006/relationships/hyperlink" Target="https://valcan.co.uk/wp-content/uploads/2024/09/VitraDual-EN13501-1-2018-Fire-Classification-Report-no.-535604.pdf" TargetMode="External"/><Relationship Id="rId50" Type="http://schemas.openxmlformats.org/officeDocument/2006/relationships/hyperlink" Target="https://valcan.co.uk/samples/" TargetMode="External"/><Relationship Id="rId55" Type="http://schemas.openxmlformats.org/officeDocument/2006/relationships/image" Target="media/image29.png"/></Relationships>
</file>

<file path=word/_rels/header1.xml.rels><?xml version="1.0" encoding="UTF-8" standalone="yes"?>
<Relationships xmlns="http://schemas.openxmlformats.org/package/2006/relationships"><Relationship Id="rId2" Type="http://schemas.openxmlformats.org/officeDocument/2006/relationships/image" Target="media/image32.svg"/><Relationship Id="rId1"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76E8228AC8A954EA1BE48E32E289BDA" ma:contentTypeVersion="14" ma:contentTypeDescription="Create a new document." ma:contentTypeScope="" ma:versionID="69dd550932952071ef29ea72fc56e67d">
  <xsd:schema xmlns:xsd="http://www.w3.org/2001/XMLSchema" xmlns:xs="http://www.w3.org/2001/XMLSchema" xmlns:p="http://schemas.microsoft.com/office/2006/metadata/properties" xmlns:ns2="8b996eef-0879-43e0-b5fe-4993981b7119" xmlns:ns3="5a7413e1-ec14-4a2f-ab9a-a46ff211d5ee" targetNamespace="http://schemas.microsoft.com/office/2006/metadata/properties" ma:root="true" ma:fieldsID="7d413bc2f6f8f221c2516b4037e48bd4" ns2:_="" ns3:_="">
    <xsd:import namespace="8b996eef-0879-43e0-b5fe-4993981b7119"/>
    <xsd:import namespace="5a7413e1-ec14-4a2f-ab9a-a46ff211d5ee"/>
    <xsd:element name="properties">
      <xsd:complexType>
        <xsd:sequence>
          <xsd:element name="documentManagement">
            <xsd:complexType>
              <xsd:all>
                <xsd:element ref="ns2:VTL_Status" minOccurs="0"/>
                <xsd:element ref="ns2:VTL_IssueDate" minOccurs="0"/>
                <xsd:element ref="ns2:VTL_Web" minOccurs="0"/>
                <xsd:element ref="ns2:VTL_Ref" minOccurs="0"/>
                <xsd:element ref="ns2:VTL_Notes" minOccurs="0"/>
                <xsd:element ref="ns2:VTL_Version" minOccurs="0"/>
                <xsd:element ref="ns2:VTL_Expiry" minOccurs="0"/>
                <xsd:element ref="ns2:VTL_Owner" minOccurs="0"/>
                <xsd:element ref="ns2:VTL_IssuedBy" minOccurs="0"/>
                <xsd:element ref="ns2:VTL_DocType" minOccurs="0"/>
                <xsd:element ref="ns2:VTL_Product"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96eef-0879-43e0-b5fe-4993981b7119" elementFormDefault="qualified">
    <xsd:import namespace="http://schemas.microsoft.com/office/2006/documentManagement/types"/>
    <xsd:import namespace="http://schemas.microsoft.com/office/infopath/2007/PartnerControls"/>
    <xsd:element name="VTL_Status" ma:index="8" nillable="true" ma:displayName="Doc Status" ma:default="Current" ma:format="Dropdown" ma:internalName="Doc_x0020_Status">
      <xsd:simpleType>
        <xsd:restriction base="dms:Choice">
          <xsd:enumeration value="Current"/>
          <xsd:enumeration value="Draft"/>
          <xsd:enumeration value="Superseded"/>
          <xsd:enumeration value="Expired – renewal in progress"/>
        </xsd:restriction>
      </xsd:simpleType>
    </xsd:element>
    <xsd:element name="VTL_IssueDate" ma:index="9" nillable="true" ma:displayName="Issue Date" ma:format="DateOnly" ma:internalName="Issue_x0020_Date">
      <xsd:simpleType>
        <xsd:restriction base="dms:DateTime"/>
      </xsd:simpleType>
    </xsd:element>
    <xsd:element name="VTL_Web" ma:index="10" nillable="true" ma:displayName="Approved for Website" ma:default="No" ma:format="Dropdown" ma:internalName="Approved_x0020_for_x0020_Website">
      <xsd:simpleType>
        <xsd:restriction base="dms:Choice">
          <xsd:enumeration value="Yes"/>
          <xsd:enumeration value="No"/>
        </xsd:restriction>
      </xsd:simpleType>
    </xsd:element>
    <xsd:element name="VTL_Ref" ma:index="11" nillable="true" ma:displayName="Reference No" ma:internalName="Reference_x0020_No">
      <xsd:simpleType>
        <xsd:restriction base="dms:Text"/>
      </xsd:simpleType>
    </xsd:element>
    <xsd:element name="VTL_Notes" ma:index="12" nillable="true" ma:displayName="Doc Notes" ma:internalName="Doc_x0020_Notes">
      <xsd:simpleType>
        <xsd:restriction base="dms:Note">
          <xsd:maxLength value="255"/>
        </xsd:restriction>
      </xsd:simpleType>
    </xsd:element>
    <xsd:element name="VTL_Version" ma:index="13" nillable="true" ma:displayName="Version" ma:internalName="Version0">
      <xsd:simpleType>
        <xsd:restriction base="dms:Text"/>
      </xsd:simpleType>
    </xsd:element>
    <xsd:element name="VTL_Expiry" ma:index="14" nillable="true" ma:displayName="Expiry or Review Date" ma:format="DateOnly" ma:internalName="Expiry_x0020_or_x0020_Review_x0020_Date">
      <xsd:simpleType>
        <xsd:restriction base="dms:DateTime"/>
      </xsd:simpleType>
    </xsd:element>
    <xsd:element name="VTL_Owner" ma:index="15" nillable="true" ma:displayName="Doc Owner" ma:internalName="Doc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TL_IssuedBy" ma:index="16" nillable="true" ma:displayName="Issued By" ma:internalName="Issued_x0020_By">
      <xsd:simpleType>
        <xsd:restriction base="dms:Text"/>
      </xsd:simpleType>
    </xsd:element>
    <xsd:element name="VTL_DocType" ma:index="17" nillable="true" ma:displayName="Document Type" ma:format="Dropdown" ma:internalName="Document_x0020_Type">
      <xsd:simpleType>
        <xsd:union memberTypes="dms:Text">
          <xsd:simpleType>
            <xsd:restriction base="dms:Choice">
              <xsd:enumeration value="Fire Classification Report"/>
              <xsd:enumeration value="Full-scale Fire Test (BS 8414 / BR 135)"/>
              <xsd:enumeration value="BBA / Agrément Certificate"/>
              <xsd:enumeration value="CWCT Certificate"/>
              <xsd:enumeration value="ISO Certificate"/>
              <xsd:enumeration value="EPD"/>
              <xsd:enumeration value="Declaration of Performance"/>
              <xsd:enumeration value="Technical Data Sheet"/>
              <xsd:enumeration value="Safety Data Sheet"/>
              <xsd:enumeration value="ETA / Technical Assessment"/>
              <xsd:enumeration value="Other Test Report"/>
              <xsd:enumeration value="Brochure"/>
              <xsd:enumeration value="Company Profile"/>
              <xsd:enumeration value="Specification Template"/>
              <xsd:enumeration value="NBS Specification"/>
              <xsd:enumeration value="Typical Detail (PDF)"/>
              <xsd:enumeration value="Typical Detail (DWG)"/>
              <xsd:enumeration value="Installation Guide"/>
              <xsd:enumeration value="Warranty"/>
              <xsd:enumeration value="Other"/>
            </xsd:restriction>
          </xsd:simpleType>
        </xsd:union>
      </xsd:simpleType>
    </xsd:element>
    <xsd:element name="VTL_Product" ma:index="18" nillable="true" ma:displayName="Product" ma:internalName="Product">
      <xsd:complexType>
        <xsd:complexContent>
          <xsd:extension base="dms:MultiChoiceFillIn">
            <xsd:sequence>
              <xsd:element name="Value" maxOccurs="unbounded" minOccurs="0" nillable="true">
                <xsd:simpleType>
                  <xsd:union memberTypes="dms:Text">
                    <xsd:simpleType>
                      <xsd:restriction base="dms:Choice">
                        <xsd:enumeration value="Ceramapanel A1"/>
                        <xsd:enumeration value="Ceramapanel A2"/>
                        <xsd:enumeration value="Ceramapanel Printed"/>
                        <xsd:enumeration value="VitraDual"/>
                        <xsd:enumeration value="VitraFix"/>
                        <xsd:enumeration value="VitraFix VFM"/>
                        <xsd:enumeration value="VitraVerse"/>
                        <xsd:enumeration value="Evverlap"/>
                        <xsd:enumeration value="Xtral"/>
                        <xsd:enumeration value="SolidSafe"/>
                        <xsd:enumeration value="ProcellaPro"/>
                        <xsd:enumeration value="Frontek"/>
                        <xsd:enumeration value="Vitranamel"/>
                        <xsd:enumeration value="Vitrabond"/>
                        <xsd:enumeration value="Company-wid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7413e1-ec14-4a2f-ab9a-a46ff211d5ee"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TL_IssueDate xmlns="8b996eef-0879-43e0-b5fe-4993981b7119" xsi:nil="true"/>
    <VTL_Expiry xmlns="8b996eef-0879-43e0-b5fe-4993981b7119" xsi:nil="true"/>
    <VTL_DocType xmlns="8b996eef-0879-43e0-b5fe-4993981b7119">NBS Specification</VTL_DocType>
    <VTL_Ref xmlns="8b996eef-0879-43e0-b5fe-4993981b7119" xsi:nil="true"/>
    <VTL_Web xmlns="8b996eef-0879-43e0-b5fe-4993981b7119">No</VTL_Web>
    <VTL_Product xmlns="8b996eef-0879-43e0-b5fe-4993981b7119">
      <Value>VitraDual</Value>
      <Value>VitraFix</Value>
    </VTL_Product>
    <VTL_IssuedBy xmlns="8b996eef-0879-43e0-b5fe-4993981b7119">Valcan</VTL_IssuedBy>
    <VTL_Status xmlns="8b996eef-0879-43e0-b5fe-4993981b7119">Current</VTL_Status>
    <VTL_Version xmlns="8b996eef-0879-43e0-b5fe-4993981b7119">2026</VTL_Version>
    <VTL_Owner xmlns="8b996eef-0879-43e0-b5fe-4993981b7119">
      <UserInfo>
        <DisplayName/>
        <AccountId xsi:nil="true"/>
        <AccountType/>
      </UserInfo>
    </VTL_Owner>
    <VTL_Notes xmlns="8b996eef-0879-43e0-b5fe-4993981b7119" xsi:nil="true"/>
  </documentManagement>
</p:properties>
</file>

<file path=customXml/itemProps1.xml><?xml version="1.0" encoding="utf-8"?>
<ds:datastoreItem xmlns:ds="http://schemas.openxmlformats.org/officeDocument/2006/customXml" ds:itemID="{AF050946-62D7-43DB-AF8D-01D76A00E7B6}">
  <ds:schemaRefs>
    <ds:schemaRef ds:uri="http://schemas.openxmlformats.org/officeDocument/2006/bibliography"/>
  </ds:schemaRefs>
</ds:datastoreItem>
</file>

<file path=customXml/itemProps2.xml><?xml version="1.0" encoding="utf-8"?>
<ds:datastoreItem xmlns:ds="http://schemas.openxmlformats.org/officeDocument/2006/customXml" ds:itemID="{D736388F-A102-4A78-9F92-B8F979BF2F1A}"/>
</file>

<file path=customXml/itemProps3.xml><?xml version="1.0" encoding="utf-8"?>
<ds:datastoreItem xmlns:ds="http://schemas.openxmlformats.org/officeDocument/2006/customXml" ds:itemID="{026492C2-792F-4AE3-AF85-8F1CCD94768C}"/>
</file>

<file path=customXml/itemProps4.xml><?xml version="1.0" encoding="utf-8"?>
<ds:datastoreItem xmlns:ds="http://schemas.openxmlformats.org/officeDocument/2006/customXml" ds:itemID="{70D95A9F-7EE3-4E42-A1C6-64043A334637}"/>
</file>

<file path=docProps/app.xml><?xml version="1.0" encoding="utf-8"?>
<Properties xmlns="http://schemas.openxmlformats.org/officeDocument/2006/extended-properties" xmlns:vt="http://schemas.openxmlformats.org/officeDocument/2006/docPropsVTypes">
  <Template>Normal</Template>
  <TotalTime>4</TotalTime>
  <Pages>18</Pages>
  <Words>2769</Words>
  <Characters>15787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Gould</dc:creator>
  <cp:keywords/>
  <dc:description/>
  <cp:lastModifiedBy>Claire Gould</cp:lastModifiedBy>
  <cp:revision>5</cp:revision>
  <cp:lastPrinted>2026-04-20T13:29:00Z</cp:lastPrinted>
  <dcterms:created xsi:type="dcterms:W3CDTF">2026-07-23T09:43:00Z</dcterms:created>
  <dcterms:modified xsi:type="dcterms:W3CDTF">2026-07-23T09:46:00Z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0x010100F76E8228AC8A954EA1BE48E32E289BDA</vt:lpwstr>
  </property>
  <property fmtid="{D5CDD505-2E9C-101B-9397-08002B2CF9AE}" pid="3" name="Order">
    <vt:r8>2312300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y fmtid="{D5CDD505-2E9C-101B-9397-08002B2CF9AE}" pid="8" name="_ExtendedDescription">
    <vt:lpwstr/>
  </property>
  <property fmtid="{D5CDD505-2E9C-101B-9397-08002B2CF9AE}" pid="9" name="_CopySource">
    <vt:lpwstr>https://valcanfv.sharepoint.com/sites/SalesToolbox/Shared Documents/1. Digital Sales Kits/Specifications - NEW 2026/Specifications for NBS Chorus/VitraDual Systems/Specifications for NBS Chorus - Vitradual Standing Seam Effect + VitraFix.docx</vt:lpwstr>
  </property>
</Properties>
</file>